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DC23C4" w14:textId="77777777" w:rsidR="00497A28" w:rsidRDefault="00497A28" w:rsidP="003C19EB">
      <w:pPr>
        <w:jc w:val="center"/>
        <w:rPr>
          <w:noProof/>
          <w:lang w:eastAsia="it-IT"/>
        </w:rPr>
      </w:pPr>
    </w:p>
    <w:p w14:paraId="4E16E874" w14:textId="2D451025" w:rsidR="002C5ED8" w:rsidRPr="002C5ED8" w:rsidRDefault="002C5ED8" w:rsidP="002C5ED8">
      <w:pPr>
        <w:jc w:val="center"/>
        <w:rPr>
          <w:rFonts w:ascii="Arial" w:hAnsi="Arial" w:cs="Arial"/>
          <w:b w:val="0"/>
          <w:color w:val="2E74B5" w:themeColor="accent1" w:themeShade="BF"/>
          <w:sz w:val="28"/>
          <w:szCs w:val="28"/>
        </w:rPr>
      </w:pPr>
      <w:r w:rsidRPr="002C5ED8">
        <w:rPr>
          <w:rFonts w:ascii="Arial" w:hAnsi="Arial" w:cs="Arial"/>
          <w:b w:val="0"/>
          <w:color w:val="2E74B5" w:themeColor="accent1" w:themeShade="BF"/>
          <w:sz w:val="28"/>
          <w:szCs w:val="28"/>
        </w:rPr>
        <w:t xml:space="preserve">Gara ai sensi dell’art. 60 del </w:t>
      </w:r>
      <w:proofErr w:type="spellStart"/>
      <w:r w:rsidRPr="002C5ED8">
        <w:rPr>
          <w:rFonts w:ascii="Arial" w:hAnsi="Arial" w:cs="Arial"/>
          <w:b w:val="0"/>
          <w:color w:val="2E74B5" w:themeColor="accent1" w:themeShade="BF"/>
          <w:sz w:val="28"/>
          <w:szCs w:val="28"/>
        </w:rPr>
        <w:t>D.Lgs.</w:t>
      </w:r>
      <w:proofErr w:type="spellEnd"/>
      <w:r w:rsidRPr="002C5ED8">
        <w:rPr>
          <w:rFonts w:ascii="Arial" w:hAnsi="Arial" w:cs="Arial"/>
          <w:b w:val="0"/>
          <w:color w:val="2E74B5" w:themeColor="accent1" w:themeShade="BF"/>
          <w:sz w:val="28"/>
          <w:szCs w:val="28"/>
        </w:rPr>
        <w:t xml:space="preserve"> 18 aprile 2016, n. 50</w:t>
      </w:r>
    </w:p>
    <w:p w14:paraId="450890C6" w14:textId="77777777" w:rsidR="002C5ED8" w:rsidRPr="00D9046E" w:rsidRDefault="002C5ED8" w:rsidP="002C5ED8">
      <w:pPr>
        <w:jc w:val="center"/>
        <w:rPr>
          <w:rFonts w:ascii="Arial" w:hAnsi="Arial" w:cs="Arial"/>
          <w:b w:val="0"/>
          <w:color w:val="2E74B5" w:themeColor="accent1" w:themeShade="BF"/>
          <w:sz w:val="28"/>
          <w:szCs w:val="28"/>
        </w:rPr>
      </w:pPr>
      <w:proofErr w:type="gramStart"/>
      <w:r w:rsidRPr="00D9046E">
        <w:rPr>
          <w:rFonts w:ascii="Arial" w:hAnsi="Arial" w:cs="Arial"/>
          <w:b w:val="0"/>
          <w:color w:val="2E74B5" w:themeColor="accent1" w:themeShade="BF"/>
          <w:sz w:val="28"/>
          <w:szCs w:val="28"/>
        </w:rPr>
        <w:t>per</w:t>
      </w:r>
      <w:proofErr w:type="gramEnd"/>
      <w:r w:rsidRPr="00D9046E">
        <w:rPr>
          <w:rFonts w:ascii="Arial" w:hAnsi="Arial" w:cs="Arial"/>
          <w:b w:val="0"/>
          <w:color w:val="2E74B5" w:themeColor="accent1" w:themeShade="BF"/>
          <w:sz w:val="28"/>
          <w:szCs w:val="28"/>
        </w:rPr>
        <w:t xml:space="preserve"> l’affidamento in gestione d</w:t>
      </w:r>
      <w:r>
        <w:rPr>
          <w:rFonts w:ascii="Arial" w:hAnsi="Arial" w:cs="Arial"/>
          <w:b w:val="0"/>
          <w:color w:val="2E74B5" w:themeColor="accent1" w:themeShade="BF"/>
          <w:sz w:val="28"/>
          <w:szCs w:val="28"/>
        </w:rPr>
        <w:t>i parte d</w:t>
      </w:r>
      <w:r w:rsidRPr="00D9046E">
        <w:rPr>
          <w:rFonts w:ascii="Arial" w:hAnsi="Arial" w:cs="Arial"/>
          <w:b w:val="0"/>
          <w:color w:val="2E74B5" w:themeColor="accent1" w:themeShade="BF"/>
          <w:sz w:val="28"/>
          <w:szCs w:val="28"/>
        </w:rPr>
        <w:t>elle risorse patrimoniali</w:t>
      </w:r>
    </w:p>
    <w:p w14:paraId="74A6E820" w14:textId="77777777" w:rsidR="002C5ED8" w:rsidRDefault="002C5ED8" w:rsidP="002C5ED8">
      <w:pPr>
        <w:jc w:val="center"/>
        <w:rPr>
          <w:rFonts w:ascii="Arial" w:hAnsi="Arial" w:cs="Arial"/>
          <w:b w:val="0"/>
          <w:color w:val="2E74B5" w:themeColor="accent1" w:themeShade="BF"/>
          <w:sz w:val="28"/>
          <w:szCs w:val="28"/>
        </w:rPr>
      </w:pPr>
      <w:proofErr w:type="gramStart"/>
      <w:r w:rsidRPr="00D9046E">
        <w:rPr>
          <w:rFonts w:ascii="Arial" w:hAnsi="Arial" w:cs="Arial"/>
          <w:b w:val="0"/>
          <w:color w:val="2E74B5" w:themeColor="accent1" w:themeShade="BF"/>
          <w:sz w:val="28"/>
          <w:szCs w:val="28"/>
        </w:rPr>
        <w:t>della</w:t>
      </w:r>
      <w:proofErr w:type="gramEnd"/>
      <w:r w:rsidRPr="00D9046E">
        <w:rPr>
          <w:rFonts w:ascii="Arial" w:hAnsi="Arial" w:cs="Arial"/>
          <w:b w:val="0"/>
          <w:color w:val="2E74B5" w:themeColor="accent1" w:themeShade="BF"/>
          <w:sz w:val="28"/>
          <w:szCs w:val="28"/>
        </w:rPr>
        <w:t xml:space="preserve"> Fondazione FASC – Fondo Agenti Spedizionieri e Corrieri</w:t>
      </w:r>
    </w:p>
    <w:p w14:paraId="7F712989" w14:textId="593606B4" w:rsidR="008D042C" w:rsidRPr="00D9046E" w:rsidRDefault="00123C39" w:rsidP="008D042C">
      <w:pPr>
        <w:jc w:val="center"/>
        <w:rPr>
          <w:rFonts w:ascii="Arial" w:hAnsi="Arial" w:cs="Arial"/>
          <w:b w:val="0"/>
          <w:color w:val="2E74B5" w:themeColor="accent1" w:themeShade="BF"/>
          <w:sz w:val="40"/>
          <w:szCs w:val="28"/>
        </w:rPr>
      </w:pPr>
      <w:r w:rsidRPr="000979B9">
        <w:rPr>
          <w:rFonts w:ascii="Arial" w:hAnsi="Arial" w:cs="Arial"/>
          <w:color w:val="2E74B5" w:themeColor="accent1" w:themeShade="BF"/>
          <w:sz w:val="40"/>
          <w:szCs w:val="28"/>
        </w:rPr>
        <w:t>CIG 880475058D</w:t>
      </w:r>
      <w:bookmarkStart w:id="0" w:name="_GoBack"/>
      <w:bookmarkEnd w:id="0"/>
    </w:p>
    <w:p w14:paraId="287B71D3" w14:textId="79E3D195" w:rsidR="002C5ED8" w:rsidRPr="002C5ED8" w:rsidRDefault="002C5ED8" w:rsidP="003C19EB">
      <w:pPr>
        <w:jc w:val="center"/>
        <w:rPr>
          <w:rFonts w:ascii="Arial" w:hAnsi="Arial" w:cs="Arial"/>
          <w:color w:val="2E74B5" w:themeColor="accent1" w:themeShade="BF"/>
          <w:sz w:val="28"/>
          <w:szCs w:val="28"/>
        </w:rPr>
      </w:pPr>
      <w:r w:rsidRPr="002C5ED8">
        <w:rPr>
          <w:rFonts w:ascii="Arial" w:hAnsi="Arial" w:cs="Arial"/>
          <w:color w:val="2E74B5" w:themeColor="accent1" w:themeShade="BF"/>
          <w:sz w:val="28"/>
          <w:szCs w:val="28"/>
        </w:rPr>
        <w:t>MODELLO DI OFFERTA ECONOMICA</w:t>
      </w:r>
    </w:p>
    <w:p w14:paraId="20629C2C" w14:textId="62B49A78" w:rsidR="00644260" w:rsidRPr="0027075D" w:rsidRDefault="002C5ED8" w:rsidP="008D5A38">
      <w:pPr>
        <w:spacing w:before="240" w:after="6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27075D">
        <w:rPr>
          <w:rFonts w:ascii="Arial" w:hAnsi="Arial" w:cs="Arial"/>
          <w:b w:val="0"/>
          <w:sz w:val="22"/>
          <w:szCs w:val="22"/>
        </w:rPr>
        <w:t>S</w:t>
      </w:r>
      <w:r w:rsidR="00E03C3D" w:rsidRPr="0027075D">
        <w:rPr>
          <w:rFonts w:ascii="Arial" w:hAnsi="Arial" w:cs="Arial"/>
          <w:b w:val="0"/>
          <w:sz w:val="22"/>
          <w:szCs w:val="22"/>
        </w:rPr>
        <w:t>i chiede di formulare un</w:t>
      </w:r>
      <w:r w:rsidR="008D5A38" w:rsidRPr="0027075D">
        <w:rPr>
          <w:rFonts w:ascii="Arial" w:hAnsi="Arial" w:cs="Arial"/>
          <w:b w:val="0"/>
          <w:sz w:val="22"/>
          <w:szCs w:val="22"/>
        </w:rPr>
        <w:t>’</w:t>
      </w:r>
      <w:r w:rsidR="00E03C3D" w:rsidRPr="0027075D">
        <w:rPr>
          <w:rFonts w:ascii="Arial" w:hAnsi="Arial" w:cs="Arial"/>
          <w:b w:val="0"/>
          <w:sz w:val="22"/>
          <w:szCs w:val="22"/>
        </w:rPr>
        <w:t xml:space="preserve">offerta secondo lo schema obbligatorio successivamente riportato, contenente una </w:t>
      </w:r>
      <w:r w:rsidR="00E03C3D" w:rsidRPr="0027075D">
        <w:rPr>
          <w:rFonts w:ascii="Arial" w:hAnsi="Arial" w:cs="Arial"/>
          <w:sz w:val="22"/>
          <w:szCs w:val="22"/>
        </w:rPr>
        <w:t>Commissione di Gestione</w:t>
      </w:r>
      <w:r w:rsidR="00526DAF" w:rsidRPr="0027075D">
        <w:rPr>
          <w:rFonts w:ascii="Arial" w:hAnsi="Arial" w:cs="Arial"/>
          <w:sz w:val="22"/>
          <w:szCs w:val="22"/>
        </w:rPr>
        <w:t xml:space="preserve"> fissa</w:t>
      </w:r>
      <w:r w:rsidR="00E03C3D" w:rsidRPr="0027075D">
        <w:rPr>
          <w:rFonts w:ascii="Arial" w:hAnsi="Arial" w:cs="Arial"/>
          <w:sz w:val="22"/>
          <w:szCs w:val="22"/>
        </w:rPr>
        <w:t xml:space="preserve"> annua</w:t>
      </w:r>
      <w:r w:rsidR="00E03C3D" w:rsidRPr="0027075D">
        <w:rPr>
          <w:rFonts w:ascii="Arial" w:hAnsi="Arial" w:cs="Arial"/>
          <w:b w:val="0"/>
          <w:sz w:val="22"/>
          <w:szCs w:val="22"/>
        </w:rPr>
        <w:t xml:space="preserve"> espressa in termini percentuali e commisurata al patrimonio </w:t>
      </w:r>
      <w:r w:rsidR="0074735C" w:rsidRPr="0027075D">
        <w:rPr>
          <w:rFonts w:ascii="Arial" w:hAnsi="Arial" w:cs="Arial"/>
          <w:b w:val="0"/>
          <w:sz w:val="22"/>
          <w:szCs w:val="22"/>
        </w:rPr>
        <w:t>in gestione</w:t>
      </w:r>
      <w:r w:rsidR="007869F5" w:rsidRPr="0027075D">
        <w:rPr>
          <w:rFonts w:ascii="Arial" w:hAnsi="Arial" w:cs="Arial"/>
          <w:b w:val="0"/>
          <w:sz w:val="22"/>
          <w:szCs w:val="22"/>
        </w:rPr>
        <w:t xml:space="preserve">, che prevede due </w:t>
      </w:r>
      <w:r w:rsidR="00644260" w:rsidRPr="0027075D">
        <w:rPr>
          <w:rFonts w:ascii="Arial" w:hAnsi="Arial" w:cs="Arial"/>
          <w:b w:val="0"/>
          <w:sz w:val="22"/>
          <w:szCs w:val="22"/>
        </w:rPr>
        <w:t xml:space="preserve">valori riferiti </w:t>
      </w:r>
      <w:r w:rsidR="00697099" w:rsidRPr="0027075D">
        <w:rPr>
          <w:rFonts w:ascii="Arial" w:hAnsi="Arial" w:cs="Arial"/>
          <w:b w:val="0"/>
          <w:sz w:val="22"/>
          <w:szCs w:val="22"/>
        </w:rPr>
        <w:t>al superamento o meno della soglia di Euro 120 milioni come segue</w:t>
      </w:r>
      <w:r w:rsidR="00644260" w:rsidRPr="0027075D">
        <w:rPr>
          <w:rFonts w:ascii="Arial" w:hAnsi="Arial" w:cs="Arial"/>
          <w:b w:val="0"/>
          <w:sz w:val="22"/>
          <w:szCs w:val="22"/>
        </w:rPr>
        <w:t xml:space="preserve">: </w:t>
      </w:r>
    </w:p>
    <w:p w14:paraId="3078E60C" w14:textId="4C807230" w:rsidR="00644260" w:rsidRPr="0027075D" w:rsidRDefault="00644260" w:rsidP="00697099">
      <w:pPr>
        <w:pStyle w:val="Paragrafoelenco"/>
        <w:numPr>
          <w:ilvl w:val="0"/>
          <w:numId w:val="42"/>
        </w:numPr>
        <w:spacing w:before="120" w:after="60" w:line="288" w:lineRule="auto"/>
        <w:ind w:left="714" w:hanging="357"/>
        <w:jc w:val="both"/>
        <w:rPr>
          <w:rFonts w:ascii="Arial" w:hAnsi="Arial" w:cs="Arial"/>
        </w:rPr>
      </w:pPr>
      <w:proofErr w:type="gramStart"/>
      <w:r w:rsidRPr="0027075D">
        <w:rPr>
          <w:rFonts w:ascii="Arial" w:hAnsi="Arial" w:cs="Arial"/>
        </w:rPr>
        <w:t>nel</w:t>
      </w:r>
      <w:proofErr w:type="gramEnd"/>
      <w:r w:rsidRPr="0027075D">
        <w:rPr>
          <w:rFonts w:ascii="Arial" w:hAnsi="Arial" w:cs="Arial"/>
        </w:rPr>
        <w:t xml:space="preserve"> caso in cui il patrimonio conferito </w:t>
      </w:r>
      <w:r w:rsidRPr="0027075D">
        <w:rPr>
          <w:rFonts w:ascii="Arial" w:hAnsi="Arial" w:cs="Arial"/>
          <w:u w:val="single"/>
        </w:rPr>
        <w:t xml:space="preserve">sia minore </w:t>
      </w:r>
      <w:r w:rsidR="00991752" w:rsidRPr="0027075D">
        <w:rPr>
          <w:rFonts w:ascii="Arial" w:hAnsi="Arial" w:cs="Arial"/>
          <w:u w:val="single"/>
        </w:rPr>
        <w:t>o uguale</w:t>
      </w:r>
      <w:r w:rsidR="00991752" w:rsidRPr="0027075D">
        <w:rPr>
          <w:rFonts w:ascii="Arial" w:hAnsi="Arial" w:cs="Arial"/>
        </w:rPr>
        <w:t xml:space="preserve"> </w:t>
      </w:r>
      <w:r w:rsidRPr="0027075D">
        <w:rPr>
          <w:rFonts w:ascii="Arial" w:hAnsi="Arial" w:cs="Arial"/>
        </w:rPr>
        <w:t>all’importo di Euro 120 milioni;</w:t>
      </w:r>
    </w:p>
    <w:p w14:paraId="4596E973" w14:textId="5224E063" w:rsidR="002C5ED8" w:rsidRPr="0027075D" w:rsidRDefault="002C5ED8" w:rsidP="002C5ED8">
      <w:pPr>
        <w:pStyle w:val="Paragrafoelenco"/>
        <w:spacing w:before="120" w:after="60" w:line="288" w:lineRule="auto"/>
        <w:ind w:left="714"/>
        <w:jc w:val="both"/>
        <w:rPr>
          <w:rFonts w:ascii="Arial" w:hAnsi="Arial" w:cs="Arial"/>
          <w:i/>
        </w:rPr>
      </w:pPr>
      <w:proofErr w:type="gramStart"/>
      <w:r w:rsidRPr="0027075D">
        <w:rPr>
          <w:rFonts w:ascii="Arial" w:hAnsi="Arial" w:cs="Arial"/>
          <w:i/>
        </w:rPr>
        <w:t>ovvero</w:t>
      </w:r>
      <w:proofErr w:type="gramEnd"/>
    </w:p>
    <w:p w14:paraId="0422D2E9" w14:textId="1611EF7D" w:rsidR="00697099" w:rsidRPr="0027075D" w:rsidRDefault="00697099" w:rsidP="00697099">
      <w:pPr>
        <w:pStyle w:val="Paragrafoelenco"/>
        <w:numPr>
          <w:ilvl w:val="0"/>
          <w:numId w:val="42"/>
        </w:numPr>
        <w:spacing w:before="240" w:after="60" w:line="288" w:lineRule="auto"/>
        <w:jc w:val="both"/>
        <w:rPr>
          <w:rFonts w:ascii="Arial" w:hAnsi="Arial" w:cs="Arial"/>
        </w:rPr>
      </w:pPr>
      <w:proofErr w:type="gramStart"/>
      <w:r w:rsidRPr="0027075D">
        <w:rPr>
          <w:rFonts w:ascii="Arial" w:hAnsi="Arial" w:cs="Arial"/>
        </w:rPr>
        <w:t>nel</w:t>
      </w:r>
      <w:proofErr w:type="gramEnd"/>
      <w:r w:rsidRPr="0027075D">
        <w:rPr>
          <w:rFonts w:ascii="Arial" w:hAnsi="Arial" w:cs="Arial"/>
        </w:rPr>
        <w:t xml:space="preserve"> caso in cui il patrimonio conferito </w:t>
      </w:r>
      <w:r w:rsidRPr="0027075D">
        <w:rPr>
          <w:rFonts w:ascii="Arial" w:hAnsi="Arial" w:cs="Arial"/>
          <w:u w:val="single"/>
        </w:rPr>
        <w:t>sia superiore</w:t>
      </w:r>
      <w:r w:rsidRPr="0027075D">
        <w:rPr>
          <w:rFonts w:ascii="Arial" w:hAnsi="Arial" w:cs="Arial"/>
        </w:rPr>
        <w:t xml:space="preserve"> all’importo di Euro 120 milioni;</w:t>
      </w:r>
    </w:p>
    <w:p w14:paraId="3A16AB91" w14:textId="6A6B31CD" w:rsidR="00697099" w:rsidRPr="0027075D" w:rsidRDefault="00697099" w:rsidP="008D5A38">
      <w:pPr>
        <w:spacing w:before="120" w:after="6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27075D">
        <w:rPr>
          <w:rFonts w:ascii="Arial" w:hAnsi="Arial" w:cs="Arial"/>
          <w:b w:val="0"/>
          <w:sz w:val="22"/>
          <w:szCs w:val="22"/>
        </w:rPr>
        <w:t>Nel secondo caso la commissione si applica a tutto l’importo conferito e non solo alla parte eccedente la soglia dei 120 milioni.</w:t>
      </w:r>
    </w:p>
    <w:p w14:paraId="48B0A216" w14:textId="1B221BB5" w:rsidR="00E03C3D" w:rsidRPr="0027075D" w:rsidRDefault="00E03C3D" w:rsidP="008D5A38">
      <w:pPr>
        <w:spacing w:before="120" w:after="6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27075D">
        <w:rPr>
          <w:rFonts w:ascii="Arial" w:hAnsi="Arial" w:cs="Arial"/>
          <w:b w:val="0"/>
          <w:sz w:val="22"/>
          <w:szCs w:val="22"/>
        </w:rPr>
        <w:t>Si precisa</w:t>
      </w:r>
      <w:r w:rsidR="007869F5" w:rsidRPr="0027075D">
        <w:rPr>
          <w:rFonts w:ascii="Arial" w:hAnsi="Arial" w:cs="Arial"/>
          <w:b w:val="0"/>
          <w:sz w:val="22"/>
          <w:szCs w:val="22"/>
        </w:rPr>
        <w:t xml:space="preserve"> </w:t>
      </w:r>
      <w:r w:rsidRPr="0027075D">
        <w:rPr>
          <w:rFonts w:ascii="Arial" w:hAnsi="Arial" w:cs="Arial"/>
          <w:b w:val="0"/>
          <w:sz w:val="22"/>
          <w:szCs w:val="22"/>
        </w:rPr>
        <w:t>che la suddetta commissione non deve prevedere alcun minimo.</w:t>
      </w:r>
    </w:p>
    <w:p w14:paraId="47D93CC8" w14:textId="3ABF9368" w:rsidR="00D5457E" w:rsidRPr="0027075D" w:rsidRDefault="00D5457E" w:rsidP="008D5A38">
      <w:pPr>
        <w:spacing w:before="120" w:after="6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27075D">
        <w:rPr>
          <w:rFonts w:ascii="Arial" w:hAnsi="Arial" w:cs="Arial"/>
          <w:b w:val="0"/>
          <w:sz w:val="22"/>
          <w:szCs w:val="22"/>
        </w:rPr>
        <w:t>Non sono previste commissione legate alla performance.</w:t>
      </w:r>
    </w:p>
    <w:p w14:paraId="52A666BB" w14:textId="4A636A5E" w:rsidR="00D5457E" w:rsidRPr="0027075D" w:rsidRDefault="00D5457E" w:rsidP="008D5A38">
      <w:pPr>
        <w:spacing w:before="120" w:after="6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27075D">
        <w:rPr>
          <w:rFonts w:ascii="Arial" w:hAnsi="Arial" w:cs="Arial"/>
          <w:b w:val="0"/>
          <w:sz w:val="22"/>
          <w:szCs w:val="22"/>
        </w:rPr>
        <w:t>La percentuale di commissioni su cui è calcolato il costo complessivo posto a base di gara è pari a 0,18% al netto dell’IVA. Non sono ammesse offerte al rialzo.</w:t>
      </w:r>
    </w:p>
    <w:p w14:paraId="3CD14CB4" w14:textId="6948BAD7" w:rsidR="00E03C3D" w:rsidRPr="0027075D" w:rsidRDefault="002C5ED8" w:rsidP="007869F5">
      <w:pPr>
        <w:spacing w:before="240" w:after="6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27075D">
        <w:rPr>
          <w:rFonts w:ascii="Arial" w:hAnsi="Arial" w:cs="Arial"/>
          <w:b w:val="0"/>
          <w:sz w:val="22"/>
          <w:szCs w:val="22"/>
        </w:rPr>
        <w:t>Si specifica inoltre che</w:t>
      </w:r>
      <w:r w:rsidR="00E03C3D" w:rsidRPr="0027075D">
        <w:rPr>
          <w:rFonts w:ascii="Arial" w:hAnsi="Arial" w:cs="Arial"/>
          <w:b w:val="0"/>
          <w:sz w:val="22"/>
          <w:szCs w:val="22"/>
        </w:rPr>
        <w:t xml:space="preserve"> tale commissione dovrà comprendere le eventuali </w:t>
      </w:r>
      <w:r w:rsidR="00E03C3D" w:rsidRPr="0027075D">
        <w:rPr>
          <w:rFonts w:ascii="Arial" w:hAnsi="Arial" w:cs="Arial"/>
          <w:sz w:val="22"/>
          <w:szCs w:val="22"/>
        </w:rPr>
        <w:t xml:space="preserve">commissioni di gestione e incentivo </w:t>
      </w:r>
      <w:r w:rsidR="00E03C3D" w:rsidRPr="0027075D">
        <w:rPr>
          <w:rFonts w:ascii="Arial" w:hAnsi="Arial" w:cs="Arial"/>
          <w:b w:val="0"/>
          <w:sz w:val="22"/>
          <w:szCs w:val="22"/>
        </w:rPr>
        <w:t xml:space="preserve">gravanti sugli eventuali </w:t>
      </w:r>
      <w:r w:rsidR="00E03C3D" w:rsidRPr="0027075D">
        <w:rPr>
          <w:rFonts w:ascii="Arial" w:hAnsi="Arial" w:cs="Arial"/>
          <w:sz w:val="22"/>
          <w:szCs w:val="22"/>
        </w:rPr>
        <w:t>OICR/ETF</w:t>
      </w:r>
      <w:r w:rsidR="00E03C3D" w:rsidRPr="0027075D">
        <w:rPr>
          <w:rFonts w:ascii="Arial" w:hAnsi="Arial" w:cs="Arial"/>
          <w:b w:val="0"/>
          <w:sz w:val="22"/>
          <w:szCs w:val="22"/>
        </w:rPr>
        <w:t xml:space="preserve"> proposti per il mandato.</w:t>
      </w:r>
    </w:p>
    <w:p w14:paraId="5CF68918" w14:textId="4385E3EB" w:rsidR="00E03C3D" w:rsidRPr="0027075D" w:rsidRDefault="00E03C3D" w:rsidP="008D5A38">
      <w:pPr>
        <w:spacing w:before="120" w:after="6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27075D">
        <w:rPr>
          <w:rFonts w:ascii="Arial" w:hAnsi="Arial" w:cs="Arial"/>
          <w:b w:val="0"/>
          <w:sz w:val="22"/>
          <w:szCs w:val="22"/>
        </w:rPr>
        <w:t xml:space="preserve">La Commissione di Gestione è omnicomprensiva ed include ogni costo connesso alla gestione del mandato, ivi inclusi costi ed oneri </w:t>
      </w:r>
      <w:r w:rsidR="00C57A55" w:rsidRPr="0027075D">
        <w:rPr>
          <w:rFonts w:ascii="Arial" w:hAnsi="Arial" w:cs="Arial"/>
          <w:b w:val="0"/>
          <w:sz w:val="22"/>
          <w:szCs w:val="22"/>
        </w:rPr>
        <w:t>di eventuali servizi</w:t>
      </w:r>
      <w:r w:rsidRPr="0027075D">
        <w:rPr>
          <w:rFonts w:ascii="Arial" w:hAnsi="Arial" w:cs="Arial"/>
          <w:b w:val="0"/>
          <w:sz w:val="22"/>
          <w:szCs w:val="22"/>
        </w:rPr>
        <w:t xml:space="preserve"> che il Candidato intenda effettuare o richiedere a terzi.</w:t>
      </w:r>
    </w:p>
    <w:p w14:paraId="3D7FA8EA" w14:textId="77777777" w:rsidR="00123C39" w:rsidRDefault="00123C39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36753349" w14:textId="7731686A" w:rsidR="00BF22E9" w:rsidRDefault="00BF22E9" w:rsidP="00302C32">
      <w:pPr>
        <w:spacing w:after="0" w:line="240" w:lineRule="auto"/>
        <w:rPr>
          <w:rFonts w:ascii="Arial" w:hAnsi="Arial" w:cs="Arial"/>
          <w:bCs/>
        </w:rPr>
      </w:pPr>
      <w:r w:rsidRPr="00086F5C">
        <w:rPr>
          <w:rFonts w:ascii="Arial" w:hAnsi="Arial" w:cs="Arial"/>
          <w:bCs/>
        </w:rPr>
        <w:lastRenderedPageBreak/>
        <w:t>OFFERTA ECONOMICA: SCHEMA OBBLIGATORIO</w:t>
      </w:r>
    </w:p>
    <w:tbl>
      <w:tblPr>
        <w:tblpPr w:leftFromText="141" w:rightFromText="141" w:vertAnchor="page" w:horzAnchor="margin" w:tblpY="2316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5386"/>
      </w:tblGrid>
      <w:tr w:rsidR="00F23B14" w:rsidRPr="00086F5C" w14:paraId="2A65AAEA" w14:textId="77777777" w:rsidTr="00497A28">
        <w:trPr>
          <w:trHeight w:val="704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01390" w14:textId="64317A1C" w:rsidR="00F23B14" w:rsidRPr="00086F5C" w:rsidRDefault="00F23B14" w:rsidP="00F23B14">
            <w:pPr>
              <w:spacing w:after="0" w:line="240" w:lineRule="auto"/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</w:pPr>
            <w:r w:rsidRPr="00086F5C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Nome Società Candidata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26EB4292" w14:textId="743DB958" w:rsidR="00F23B14" w:rsidRPr="00086F5C" w:rsidRDefault="00F23B14" w:rsidP="00F23B14">
            <w:pPr>
              <w:spacing w:after="0" w:line="240" w:lineRule="auto"/>
              <w:jc w:val="center"/>
              <w:rPr>
                <w:rFonts w:ascii="Arial" w:eastAsia="Times New Roman" w:hAnsi="Arial" w:cs="Arial"/>
                <w:b w:val="0"/>
                <w:sz w:val="22"/>
                <w:szCs w:val="22"/>
                <w:lang w:eastAsia="it-IT"/>
              </w:rPr>
            </w:pPr>
          </w:p>
        </w:tc>
      </w:tr>
    </w:tbl>
    <w:p w14:paraId="11A24550" w14:textId="51BFFACF" w:rsidR="00F23B14" w:rsidRDefault="00F23B14">
      <w:pPr>
        <w:spacing w:after="0" w:line="240" w:lineRule="auto"/>
        <w:rPr>
          <w:rFonts w:ascii="Arial" w:hAnsi="Arial" w:cs="Arial"/>
          <w:bCs/>
        </w:rPr>
      </w:pPr>
    </w:p>
    <w:p w14:paraId="112A506F" w14:textId="076C0577" w:rsidR="00F23B14" w:rsidRDefault="00F23B14">
      <w:pPr>
        <w:spacing w:after="0" w:line="240" w:lineRule="auto"/>
        <w:rPr>
          <w:rFonts w:ascii="Arial" w:hAnsi="Arial" w:cs="Arial"/>
          <w:bCs/>
        </w:rPr>
      </w:pPr>
    </w:p>
    <w:p w14:paraId="561A562F" w14:textId="77777777" w:rsidR="00497A28" w:rsidRDefault="00497A28">
      <w:pPr>
        <w:spacing w:after="0" w:line="240" w:lineRule="auto"/>
        <w:rPr>
          <w:rFonts w:ascii="Arial" w:hAnsi="Arial" w:cs="Arial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D96DE5" w14:paraId="7DE73BA8" w14:textId="77777777" w:rsidTr="00D96DE5">
        <w:trPr>
          <w:trHeight w:val="839"/>
        </w:trPr>
        <w:tc>
          <w:tcPr>
            <w:tcW w:w="4248" w:type="dxa"/>
            <w:vAlign w:val="center"/>
          </w:tcPr>
          <w:p w14:paraId="7760984B" w14:textId="3E55E3AC" w:rsidR="00D96DE5" w:rsidRDefault="00D96DE5" w:rsidP="0074735C">
            <w:pPr>
              <w:spacing w:after="0" w:line="288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(A) </w:t>
            </w:r>
            <w:r w:rsidRPr="00543739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Commissione di Gestione annua fissa (in % del patrimonio</w:t>
            </w:r>
            <w:r w:rsidR="0074735C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in gestione</w:t>
            </w:r>
            <w:r w:rsidRPr="00543739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)</w:t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– ipotesi patrimonio fino a 12</w:t>
            </w:r>
            <w:r w:rsidR="009D4DD7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0</w:t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Mln€ </w:t>
            </w:r>
            <w:r w:rsidR="00D244B2"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>(indicare sia</w:t>
            </w:r>
            <w:r w:rsid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 in</w:t>
            </w:r>
            <w:r w:rsidR="00D244B2"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 cifre che </w:t>
            </w:r>
            <w:r w:rsid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in </w:t>
            </w:r>
            <w:r w:rsidR="00D244B2"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>lettere)</w:t>
            </w:r>
          </w:p>
        </w:tc>
        <w:tc>
          <w:tcPr>
            <w:tcW w:w="5380" w:type="dxa"/>
            <w:shd w:val="clear" w:color="auto" w:fill="FFFFFF" w:themeFill="background1"/>
            <w:vAlign w:val="center"/>
          </w:tcPr>
          <w:p w14:paraId="3869AF13" w14:textId="280E8955" w:rsidR="00D96DE5" w:rsidRPr="00D96DE5" w:rsidRDefault="00D96DE5" w:rsidP="00D96DE5">
            <w:pPr>
              <w:spacing w:after="0" w:line="288" w:lineRule="auto"/>
              <w:jc w:val="both"/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Percentuale di ribasso rispetto al valore di base d’asta (0.18%) arrotondato al secondo decimale:</w:t>
            </w:r>
          </w:p>
          <w:p w14:paraId="5E70E5E6" w14:textId="77777777" w:rsidR="00D96DE5" w:rsidRDefault="00D96DE5" w:rsidP="00D96DE5">
            <w:pPr>
              <w:spacing w:after="0" w:line="288" w:lineRule="auto"/>
              <w:jc w:val="both"/>
              <w:rPr>
                <w:rFonts w:ascii="Arial" w:eastAsia="Times New Roman" w:hAnsi="Arial" w:cs="Arial"/>
                <w:bCs/>
                <w:szCs w:val="22"/>
                <w:lang w:eastAsia="it-IT"/>
              </w:rPr>
            </w:pPr>
            <w:r w:rsidRPr="00D96DE5">
              <w:rPr>
                <w:rFonts w:ascii="Arial" w:eastAsia="Times New Roman" w:hAnsi="Arial" w:cs="Arial"/>
                <w:bCs/>
                <w:szCs w:val="22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Cs w:val="22"/>
                <w:lang w:eastAsia="it-IT"/>
              </w:rPr>
              <w:t xml:space="preserve">                   </w:t>
            </w:r>
            <w:r w:rsidRPr="00D96DE5">
              <w:rPr>
                <w:rFonts w:ascii="Arial" w:eastAsia="Times New Roman" w:hAnsi="Arial" w:cs="Arial"/>
                <w:bCs/>
                <w:szCs w:val="22"/>
                <w:lang w:eastAsia="it-IT"/>
              </w:rPr>
              <w:t>(0.18 - (A)) / 0.18</w:t>
            </w:r>
          </w:p>
          <w:p w14:paraId="4FBF6DE1" w14:textId="2C30858B" w:rsidR="00D244B2" w:rsidRPr="00D96DE5" w:rsidRDefault="00D244B2" w:rsidP="00D244B2">
            <w:pPr>
              <w:spacing w:after="0" w:line="288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</w:pPr>
            <w:r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>(indicare sia</w:t>
            </w:r>
            <w:r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 in</w:t>
            </w:r>
            <w:r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 cifre che </w:t>
            </w:r>
            <w:r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in </w:t>
            </w:r>
            <w:r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>lettere)</w:t>
            </w:r>
          </w:p>
        </w:tc>
      </w:tr>
      <w:tr w:rsidR="002C5ED8" w14:paraId="186C2C56" w14:textId="77777777" w:rsidTr="00D96DE5">
        <w:trPr>
          <w:trHeight w:val="83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3843D00F" w14:textId="48FF5743" w:rsidR="002C5ED8" w:rsidRPr="00543739" w:rsidRDefault="002C5ED8" w:rsidP="002C5ED8">
            <w:pPr>
              <w:spacing w:after="0" w:line="288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..,…% (…. </w:t>
            </w:r>
            <w:proofErr w:type="gramStart"/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per</w:t>
            </w:r>
            <w:proofErr w:type="gramEnd"/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cento)</w:t>
            </w:r>
          </w:p>
        </w:tc>
        <w:tc>
          <w:tcPr>
            <w:tcW w:w="5380" w:type="dxa"/>
            <w:shd w:val="clear" w:color="auto" w:fill="F2F2F2" w:themeFill="background1" w:themeFillShade="F2"/>
            <w:vAlign w:val="center"/>
          </w:tcPr>
          <w:p w14:paraId="1C919775" w14:textId="2D24AEB0" w:rsidR="002C5ED8" w:rsidRDefault="002C5ED8" w:rsidP="002C5ED8">
            <w:pPr>
              <w:spacing w:after="0" w:line="288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..,..% (…. </w:t>
            </w:r>
            <w:proofErr w:type="gramStart"/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per</w:t>
            </w:r>
            <w:proofErr w:type="gramEnd"/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cento)</w:t>
            </w:r>
          </w:p>
        </w:tc>
      </w:tr>
    </w:tbl>
    <w:p w14:paraId="1F5C6E0B" w14:textId="4EB7F5BA" w:rsidR="00F23B14" w:rsidRDefault="00F23B14" w:rsidP="00497A28">
      <w:pPr>
        <w:spacing w:after="0" w:line="288" w:lineRule="auto"/>
        <w:rPr>
          <w:rFonts w:ascii="Arial" w:hAnsi="Arial" w:cs="Arial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48"/>
        <w:gridCol w:w="5380"/>
      </w:tblGrid>
      <w:tr w:rsidR="00D96DE5" w14:paraId="30D50126" w14:textId="77777777" w:rsidTr="00F75F15">
        <w:trPr>
          <w:trHeight w:val="839"/>
        </w:trPr>
        <w:tc>
          <w:tcPr>
            <w:tcW w:w="4248" w:type="dxa"/>
            <w:vAlign w:val="center"/>
          </w:tcPr>
          <w:p w14:paraId="6F9668BD" w14:textId="6ACF5C15" w:rsidR="00D96DE5" w:rsidRDefault="00D96DE5" w:rsidP="009D4DD7">
            <w:pPr>
              <w:spacing w:after="0" w:line="288" w:lineRule="auto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(B) </w:t>
            </w:r>
            <w:r w:rsidRPr="00543739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Commissione di Gestione annua fissa </w:t>
            </w:r>
            <w:r w:rsidR="0074735C" w:rsidRPr="00543739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(in % del patrimonio</w:t>
            </w:r>
            <w:r w:rsidR="0074735C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in gestione</w:t>
            </w:r>
            <w:r w:rsidRPr="00543739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)</w:t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– ipotesi patrimonio </w:t>
            </w:r>
            <w:r w:rsidR="009D4DD7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oltre</w:t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12</w:t>
            </w:r>
            <w:r w:rsidR="009D4DD7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0</w:t>
            </w: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Mln€</w:t>
            </w:r>
            <w:r w:rsidR="00D244B2"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</w:t>
            </w:r>
            <w:r w:rsidR="00D244B2"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>(indicare sia</w:t>
            </w:r>
            <w:r w:rsid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 in</w:t>
            </w:r>
            <w:r w:rsidR="00D244B2"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 cifre che </w:t>
            </w:r>
            <w:r w:rsid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in </w:t>
            </w:r>
            <w:r w:rsidR="00D244B2"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>lettere)</w:t>
            </w:r>
          </w:p>
        </w:tc>
        <w:tc>
          <w:tcPr>
            <w:tcW w:w="5380" w:type="dxa"/>
            <w:shd w:val="clear" w:color="auto" w:fill="FFFFFF" w:themeFill="background1"/>
            <w:vAlign w:val="center"/>
          </w:tcPr>
          <w:p w14:paraId="783D12C4" w14:textId="729E27CC" w:rsidR="00D96DE5" w:rsidRDefault="00D96DE5" w:rsidP="00F75F15">
            <w:pPr>
              <w:spacing w:after="0" w:line="288" w:lineRule="auto"/>
              <w:jc w:val="both"/>
              <w:rPr>
                <w:rFonts w:ascii="Arial" w:eastAsia="Times New Roman" w:hAnsi="Arial" w:cs="Arial"/>
                <w:bCs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Percentuale di ribasso rispetto al valore di base d’asta (0.18%) arrotondato al secondo decimale:</w:t>
            </w:r>
          </w:p>
          <w:p w14:paraId="58C2D816" w14:textId="77777777" w:rsidR="00D96DE5" w:rsidRDefault="00D96DE5" w:rsidP="00F75F15">
            <w:pPr>
              <w:spacing w:after="0" w:line="288" w:lineRule="auto"/>
              <w:jc w:val="both"/>
              <w:rPr>
                <w:rFonts w:ascii="Arial" w:eastAsia="Times New Roman" w:hAnsi="Arial" w:cs="Arial"/>
                <w:bCs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Cs w:val="22"/>
                <w:lang w:eastAsia="it-IT"/>
              </w:rPr>
              <w:t xml:space="preserve">                  </w:t>
            </w:r>
            <w:r w:rsidRPr="00D96DE5">
              <w:rPr>
                <w:rFonts w:ascii="Arial" w:eastAsia="Times New Roman" w:hAnsi="Arial" w:cs="Arial"/>
                <w:bCs/>
                <w:szCs w:val="22"/>
                <w:lang w:eastAsia="it-IT"/>
              </w:rPr>
              <w:t xml:space="preserve"> (0.18 - </w:t>
            </w:r>
            <w:r>
              <w:rPr>
                <w:rFonts w:ascii="Arial" w:eastAsia="Times New Roman" w:hAnsi="Arial" w:cs="Arial"/>
                <w:bCs/>
                <w:szCs w:val="22"/>
                <w:lang w:eastAsia="it-IT"/>
              </w:rPr>
              <w:t>(B</w:t>
            </w:r>
            <w:r w:rsidRPr="00D96DE5">
              <w:rPr>
                <w:rFonts w:ascii="Arial" w:eastAsia="Times New Roman" w:hAnsi="Arial" w:cs="Arial"/>
                <w:bCs/>
                <w:szCs w:val="22"/>
                <w:lang w:eastAsia="it-IT"/>
              </w:rPr>
              <w:t>)) / 0.18</w:t>
            </w:r>
          </w:p>
          <w:p w14:paraId="5A05EFFF" w14:textId="45E8BBA7" w:rsidR="00D244B2" w:rsidRPr="00D96DE5" w:rsidRDefault="00D244B2" w:rsidP="00D244B2">
            <w:pPr>
              <w:spacing w:after="0" w:line="288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</w:pPr>
            <w:r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>(indicare sia</w:t>
            </w:r>
            <w:r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 in</w:t>
            </w:r>
            <w:r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 cifre che </w:t>
            </w:r>
            <w:r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 xml:space="preserve">in </w:t>
            </w:r>
            <w:r w:rsidRPr="00D244B2">
              <w:rPr>
                <w:rFonts w:ascii="Arial" w:eastAsia="Times New Roman" w:hAnsi="Arial" w:cs="Arial"/>
                <w:bCs/>
                <w:i/>
                <w:sz w:val="22"/>
                <w:szCs w:val="22"/>
                <w:lang w:eastAsia="it-IT"/>
              </w:rPr>
              <w:t>lettere)</w:t>
            </w:r>
          </w:p>
        </w:tc>
      </w:tr>
      <w:tr w:rsidR="002C5ED8" w14:paraId="6BA70D5A" w14:textId="77777777" w:rsidTr="00F75F15">
        <w:trPr>
          <w:trHeight w:val="83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7699DDC7" w14:textId="01A497D9" w:rsidR="002C5ED8" w:rsidRPr="00543739" w:rsidRDefault="002C5ED8" w:rsidP="002C5ED8">
            <w:pPr>
              <w:spacing w:after="0" w:line="288" w:lineRule="auto"/>
              <w:jc w:val="center"/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..,…% (…. </w:t>
            </w:r>
            <w:proofErr w:type="gramStart"/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per</w:t>
            </w:r>
            <w:proofErr w:type="gramEnd"/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cento)</w:t>
            </w:r>
          </w:p>
        </w:tc>
        <w:tc>
          <w:tcPr>
            <w:tcW w:w="5380" w:type="dxa"/>
            <w:shd w:val="clear" w:color="auto" w:fill="F2F2F2" w:themeFill="background1" w:themeFillShade="F2"/>
            <w:vAlign w:val="center"/>
          </w:tcPr>
          <w:p w14:paraId="07DE065F" w14:textId="7451F1E2" w:rsidR="002C5ED8" w:rsidRDefault="002C5ED8" w:rsidP="002C5ED8">
            <w:pPr>
              <w:spacing w:after="0" w:line="288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..,..% (…. </w:t>
            </w:r>
            <w:proofErr w:type="gramStart"/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>per</w:t>
            </w:r>
            <w:proofErr w:type="gramEnd"/>
            <w:r>
              <w:rPr>
                <w:rFonts w:ascii="Arial" w:eastAsia="Times New Roman" w:hAnsi="Arial" w:cs="Arial"/>
                <w:bCs/>
                <w:sz w:val="22"/>
                <w:szCs w:val="22"/>
                <w:lang w:eastAsia="it-IT"/>
              </w:rPr>
              <w:t xml:space="preserve"> cento)</w:t>
            </w:r>
          </w:p>
        </w:tc>
      </w:tr>
    </w:tbl>
    <w:p w14:paraId="44248CA3" w14:textId="77777777" w:rsidR="00D96DE5" w:rsidRDefault="00D96DE5" w:rsidP="00497A28">
      <w:pPr>
        <w:spacing w:after="0" w:line="288" w:lineRule="auto"/>
        <w:rPr>
          <w:rFonts w:ascii="Arial" w:hAnsi="Arial" w:cs="Arial"/>
          <w:bCs/>
        </w:rPr>
      </w:pPr>
    </w:p>
    <w:p w14:paraId="2E4AC311" w14:textId="77777777" w:rsidR="00497A28" w:rsidRDefault="00497A28">
      <w:pPr>
        <w:spacing w:after="0" w:line="240" w:lineRule="auto"/>
        <w:rPr>
          <w:rFonts w:ascii="Arial" w:hAnsi="Arial" w:cs="Arial"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43739" w14:paraId="72620DEE" w14:textId="77777777" w:rsidTr="00543739">
        <w:trPr>
          <w:trHeight w:val="593"/>
        </w:trPr>
        <w:tc>
          <w:tcPr>
            <w:tcW w:w="9628" w:type="dxa"/>
            <w:vAlign w:val="center"/>
          </w:tcPr>
          <w:p w14:paraId="77682BB7" w14:textId="289048C8" w:rsidR="00543739" w:rsidRDefault="00543739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526DAF">
              <w:rPr>
                <w:rFonts w:ascii="Arial" w:hAnsi="Arial" w:cs="Arial"/>
                <w:bCs/>
              </w:rPr>
              <w:t>Eventuali note sui dati esposti</w:t>
            </w:r>
            <w:r w:rsidRPr="00526DAF">
              <w:rPr>
                <w:rFonts w:ascii="Arial" w:eastAsia="Times New Roman" w:hAnsi="Arial" w:cs="Arial"/>
                <w:b w:val="0"/>
                <w:lang w:eastAsia="it-IT"/>
              </w:rPr>
              <w:t> </w:t>
            </w:r>
          </w:p>
        </w:tc>
      </w:tr>
      <w:tr w:rsidR="00543739" w14:paraId="164434F2" w14:textId="77777777" w:rsidTr="00543739">
        <w:trPr>
          <w:trHeight w:val="2969"/>
        </w:trPr>
        <w:tc>
          <w:tcPr>
            <w:tcW w:w="9628" w:type="dxa"/>
            <w:shd w:val="clear" w:color="auto" w:fill="F2F2F2" w:themeFill="background1" w:themeFillShade="F2"/>
          </w:tcPr>
          <w:p w14:paraId="36BD4671" w14:textId="77777777" w:rsidR="00543739" w:rsidRDefault="00543739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</w:tbl>
    <w:p w14:paraId="4D05BFB9" w14:textId="77777777" w:rsidR="00543739" w:rsidRDefault="00543739">
      <w:pPr>
        <w:spacing w:after="0" w:line="240" w:lineRule="auto"/>
        <w:rPr>
          <w:rFonts w:ascii="Arial" w:hAnsi="Arial" w:cs="Arial"/>
          <w:bCs/>
        </w:rPr>
      </w:pPr>
    </w:p>
    <w:p w14:paraId="0FB27D82" w14:textId="77777777" w:rsidR="008D042C" w:rsidRDefault="008D042C" w:rsidP="008D042C">
      <w:pPr>
        <w:spacing w:after="0" w:line="240" w:lineRule="auto"/>
        <w:rPr>
          <w:rFonts w:ascii="Arial" w:hAnsi="Arial" w:cs="Arial"/>
          <w:bCs/>
        </w:rPr>
      </w:pPr>
    </w:p>
    <w:p w14:paraId="4D85A5B7" w14:textId="77777777" w:rsidR="008D042C" w:rsidRDefault="008D042C" w:rsidP="008D042C">
      <w:pPr>
        <w:spacing w:after="0" w:line="240" w:lineRule="auto"/>
        <w:rPr>
          <w:rFonts w:ascii="Arial" w:hAnsi="Arial" w:cs="Arial"/>
          <w:bCs/>
        </w:rPr>
      </w:pPr>
    </w:p>
    <w:p w14:paraId="1B332DE2" w14:textId="77777777" w:rsidR="008D042C" w:rsidRDefault="008D042C" w:rsidP="008D042C">
      <w:pPr>
        <w:spacing w:after="0" w:line="240" w:lineRule="auto"/>
        <w:rPr>
          <w:rFonts w:ascii="Arial" w:hAnsi="Arial" w:cs="Arial"/>
          <w:bCs/>
        </w:rPr>
      </w:pPr>
    </w:p>
    <w:p w14:paraId="1A686809" w14:textId="77777777" w:rsidR="008D042C" w:rsidRDefault="008D042C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p w14:paraId="22FC8C6C" w14:textId="1573E6C2" w:rsidR="008D042C" w:rsidRDefault="008D042C" w:rsidP="008D042C">
      <w:pPr>
        <w:spacing w:after="0" w:line="240" w:lineRule="auto"/>
        <w:rPr>
          <w:rFonts w:ascii="Arial" w:hAnsi="Arial" w:cs="Arial"/>
          <w:bCs/>
        </w:rPr>
      </w:pPr>
      <w:r w:rsidRPr="00086F5C">
        <w:rPr>
          <w:rFonts w:ascii="Arial" w:hAnsi="Arial" w:cs="Arial"/>
          <w:bCs/>
        </w:rPr>
        <w:lastRenderedPageBreak/>
        <w:t xml:space="preserve">OFFERTA ECONOMICA: </w:t>
      </w:r>
      <w:r>
        <w:rPr>
          <w:rFonts w:ascii="Arial" w:hAnsi="Arial" w:cs="Arial"/>
          <w:bCs/>
        </w:rPr>
        <w:t>DICHIARAZIONI</w:t>
      </w:r>
    </w:p>
    <w:p w14:paraId="44198B29" w14:textId="77777777" w:rsidR="008D042C" w:rsidRDefault="008D042C">
      <w:pPr>
        <w:spacing w:after="0" w:line="240" w:lineRule="auto"/>
        <w:rPr>
          <w:rFonts w:ascii="Arial" w:hAnsi="Arial" w:cs="Arial"/>
          <w:bCs/>
        </w:rPr>
      </w:pPr>
    </w:p>
    <w:p w14:paraId="21BFC2A2" w14:textId="74BA98F9" w:rsidR="0027075D" w:rsidRPr="0027075D" w:rsidRDefault="0027075D" w:rsidP="0027075D">
      <w:pPr>
        <w:spacing w:before="120" w:after="60" w:line="288" w:lineRule="auto"/>
        <w:jc w:val="both"/>
        <w:rPr>
          <w:rFonts w:ascii="Arial" w:hAnsi="Arial" w:cs="Arial"/>
          <w:b w:val="0"/>
        </w:rPr>
      </w:pPr>
      <w:r w:rsidRPr="0027075D">
        <w:rPr>
          <w:rFonts w:ascii="Arial" w:hAnsi="Arial" w:cs="Arial"/>
          <w:b w:val="0"/>
        </w:rPr>
        <w:t>La presente offerta è stata determinata in base a calcoli e valutazioni di propria e assoluta convenienza.</w:t>
      </w:r>
    </w:p>
    <w:p w14:paraId="42660D89" w14:textId="476749EA" w:rsidR="002C5ED8" w:rsidRDefault="0027075D" w:rsidP="0027075D">
      <w:pPr>
        <w:spacing w:before="120" w:after="60" w:line="288" w:lineRule="auto"/>
        <w:jc w:val="both"/>
        <w:rPr>
          <w:rFonts w:ascii="Arial" w:hAnsi="Arial" w:cs="Arial"/>
          <w:b w:val="0"/>
        </w:rPr>
      </w:pPr>
      <w:r w:rsidRPr="0027075D">
        <w:rPr>
          <w:rFonts w:ascii="Arial" w:hAnsi="Arial" w:cs="Arial"/>
          <w:b w:val="0"/>
        </w:rPr>
        <w:t>L’offerente si impegna a tenere ferma l’offerta per 180 giorni dalla data di scadenza prevista nel bando di gara e a confermarla sino alla data che sarà indicata qualora nel frattempo non sia intervenuta l’aggiudicazione.</w:t>
      </w:r>
    </w:p>
    <w:p w14:paraId="33FEC2A2" w14:textId="77777777" w:rsidR="00AA4350" w:rsidRDefault="00AA4350" w:rsidP="0027075D">
      <w:pPr>
        <w:spacing w:before="120" w:after="60" w:line="288" w:lineRule="auto"/>
        <w:jc w:val="both"/>
        <w:rPr>
          <w:rFonts w:ascii="Arial" w:hAnsi="Arial" w:cs="Arial"/>
          <w:b w:val="0"/>
        </w:rPr>
      </w:pPr>
    </w:p>
    <w:p w14:paraId="49319E04" w14:textId="77777777" w:rsidR="0027075D" w:rsidRDefault="0027075D" w:rsidP="00AA4350">
      <w:pPr>
        <w:spacing w:after="0" w:line="240" w:lineRule="auto"/>
        <w:jc w:val="both"/>
        <w:rPr>
          <w:rFonts w:ascii="Arial" w:hAnsi="Arial" w:cs="Arial"/>
          <w:b w:val="0"/>
        </w:rPr>
      </w:pPr>
      <w:r w:rsidRPr="0027075D">
        <w:rPr>
          <w:rFonts w:ascii="Arial" w:hAnsi="Arial" w:cs="Arial"/>
          <w:b w:val="0"/>
        </w:rPr>
        <w:t></w:t>
      </w:r>
      <w:r w:rsidRPr="0027075D">
        <w:rPr>
          <w:rFonts w:ascii="Arial" w:hAnsi="Arial" w:cs="Arial"/>
          <w:b w:val="0"/>
        </w:rPr>
        <w:tab/>
        <w:t>L’offerente dichiara, inoltre, che gli oneri per la sicurezza da rischio specifico o aziendali sono pari a € ……………………………… e di aver tenuto conto di tale importo nel formulare l’offerta;</w:t>
      </w:r>
    </w:p>
    <w:p w14:paraId="78216ECF" w14:textId="77777777" w:rsidR="0027075D" w:rsidRPr="0027075D" w:rsidRDefault="0027075D" w:rsidP="00AA4350">
      <w:pPr>
        <w:spacing w:after="0" w:line="240" w:lineRule="auto"/>
        <w:jc w:val="both"/>
        <w:rPr>
          <w:rFonts w:ascii="Arial" w:hAnsi="Arial" w:cs="Arial"/>
          <w:b w:val="0"/>
        </w:rPr>
      </w:pPr>
    </w:p>
    <w:p w14:paraId="0F87D88C" w14:textId="77777777" w:rsidR="0027075D" w:rsidRPr="0027075D" w:rsidRDefault="0027075D" w:rsidP="00AA4350">
      <w:pPr>
        <w:spacing w:after="0" w:line="240" w:lineRule="auto"/>
        <w:jc w:val="both"/>
        <w:rPr>
          <w:rFonts w:ascii="Arial" w:hAnsi="Arial" w:cs="Arial"/>
          <w:b w:val="0"/>
          <w:i/>
        </w:rPr>
      </w:pPr>
      <w:r w:rsidRPr="0027075D">
        <w:rPr>
          <w:rFonts w:ascii="Arial" w:hAnsi="Arial" w:cs="Arial"/>
          <w:b w:val="0"/>
          <w:i/>
        </w:rPr>
        <w:t>(</w:t>
      </w:r>
      <w:proofErr w:type="gramStart"/>
      <w:r w:rsidRPr="0027075D">
        <w:rPr>
          <w:rFonts w:ascii="Arial" w:hAnsi="Arial" w:cs="Arial"/>
          <w:b w:val="0"/>
          <w:i/>
        </w:rPr>
        <w:t>in</w:t>
      </w:r>
      <w:proofErr w:type="gramEnd"/>
      <w:r w:rsidRPr="0027075D">
        <w:rPr>
          <w:rFonts w:ascii="Arial" w:hAnsi="Arial" w:cs="Arial"/>
          <w:b w:val="0"/>
          <w:i/>
        </w:rPr>
        <w:t xml:space="preserve"> alternativa)</w:t>
      </w:r>
    </w:p>
    <w:p w14:paraId="35A4E094" w14:textId="77777777" w:rsidR="0027075D" w:rsidRDefault="0027075D" w:rsidP="00AA4350">
      <w:pPr>
        <w:spacing w:after="0" w:line="240" w:lineRule="auto"/>
        <w:jc w:val="both"/>
        <w:rPr>
          <w:rFonts w:ascii="Arial" w:hAnsi="Arial" w:cs="Arial"/>
          <w:b w:val="0"/>
        </w:rPr>
      </w:pPr>
    </w:p>
    <w:p w14:paraId="679DDE06" w14:textId="698B3C36" w:rsidR="00497A28" w:rsidRDefault="0027075D" w:rsidP="00AA4350">
      <w:pPr>
        <w:spacing w:after="0" w:line="240" w:lineRule="auto"/>
        <w:jc w:val="both"/>
        <w:rPr>
          <w:rFonts w:ascii="Arial" w:hAnsi="Arial" w:cs="Arial"/>
          <w:bCs/>
        </w:rPr>
      </w:pPr>
      <w:r w:rsidRPr="0027075D">
        <w:rPr>
          <w:rFonts w:ascii="Arial" w:hAnsi="Arial" w:cs="Arial"/>
          <w:b w:val="0"/>
        </w:rPr>
        <w:t></w:t>
      </w:r>
      <w:r w:rsidRPr="0027075D">
        <w:rPr>
          <w:rFonts w:ascii="Arial" w:hAnsi="Arial" w:cs="Arial"/>
          <w:b w:val="0"/>
        </w:rPr>
        <w:tab/>
        <w:t>L’offerente dichiara, inoltre, che nell’ambito della propria struttura non sono configurabili rischi specifici o aziendali che possano determinare oneri per la sicurezza.</w:t>
      </w:r>
    </w:p>
    <w:p w14:paraId="11485E77" w14:textId="77777777" w:rsidR="0027075D" w:rsidRDefault="0027075D" w:rsidP="00574F0E">
      <w:pPr>
        <w:spacing w:after="0" w:line="240" w:lineRule="auto"/>
        <w:rPr>
          <w:rFonts w:ascii="Arial" w:hAnsi="Arial" w:cs="Arial"/>
          <w:bCs/>
        </w:rPr>
      </w:pPr>
    </w:p>
    <w:p w14:paraId="326BE6A7" w14:textId="77777777" w:rsidR="008D042C" w:rsidRDefault="008D042C" w:rsidP="00574F0E">
      <w:pPr>
        <w:spacing w:after="0" w:line="240" w:lineRule="auto"/>
        <w:rPr>
          <w:rFonts w:ascii="Arial" w:hAnsi="Arial" w:cs="Arial"/>
          <w:bCs/>
        </w:rPr>
      </w:pPr>
    </w:p>
    <w:p w14:paraId="707C7626" w14:textId="77777777" w:rsidR="008D042C" w:rsidRDefault="008D042C" w:rsidP="00574F0E">
      <w:pPr>
        <w:spacing w:after="0" w:line="240" w:lineRule="auto"/>
        <w:rPr>
          <w:rFonts w:ascii="Arial" w:hAnsi="Arial" w:cs="Arial"/>
          <w:bCs/>
        </w:rPr>
      </w:pPr>
    </w:p>
    <w:p w14:paraId="71CD75B4" w14:textId="77777777" w:rsidR="008D042C" w:rsidRDefault="008D042C" w:rsidP="00574F0E">
      <w:pPr>
        <w:spacing w:after="0" w:line="240" w:lineRule="auto"/>
        <w:rPr>
          <w:rFonts w:ascii="Arial" w:hAnsi="Arial" w:cs="Arial"/>
          <w:bCs/>
        </w:rPr>
      </w:pPr>
    </w:p>
    <w:p w14:paraId="72297BCA" w14:textId="77777777" w:rsidR="008D042C" w:rsidRDefault="008D042C" w:rsidP="00574F0E">
      <w:pPr>
        <w:spacing w:after="0" w:line="240" w:lineRule="auto"/>
        <w:rPr>
          <w:rFonts w:ascii="Arial" w:hAnsi="Arial" w:cs="Arial"/>
          <w:bCs/>
        </w:rPr>
      </w:pPr>
    </w:p>
    <w:p w14:paraId="5D185FD8" w14:textId="0BBCDE03" w:rsidR="00BF22E9" w:rsidRDefault="00A338A4" w:rsidP="00574F0E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Luogo e data</w:t>
      </w:r>
    </w:p>
    <w:p w14:paraId="7AA0E2EB" w14:textId="77777777" w:rsidR="00A338A4" w:rsidRDefault="00A338A4" w:rsidP="00574F0E">
      <w:pPr>
        <w:spacing w:after="0" w:line="240" w:lineRule="auto"/>
        <w:rPr>
          <w:rFonts w:ascii="Arial" w:hAnsi="Arial" w:cs="Arial"/>
          <w:bCs/>
        </w:rPr>
      </w:pPr>
    </w:p>
    <w:p w14:paraId="3B20DDC2" w14:textId="4197E109" w:rsidR="00A338A4" w:rsidRDefault="00A338A4" w:rsidP="00574F0E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</w:t>
      </w:r>
    </w:p>
    <w:p w14:paraId="7DCC5C64" w14:textId="77777777" w:rsidR="00A338A4" w:rsidRDefault="00A338A4" w:rsidP="00574F0E">
      <w:pPr>
        <w:spacing w:after="0" w:line="240" w:lineRule="auto"/>
        <w:rPr>
          <w:rFonts w:ascii="Arial" w:hAnsi="Arial" w:cs="Arial"/>
          <w:bCs/>
        </w:rPr>
      </w:pPr>
    </w:p>
    <w:p w14:paraId="3C7EE8E6" w14:textId="77777777" w:rsidR="008D042C" w:rsidRDefault="008D042C" w:rsidP="00574F0E">
      <w:pPr>
        <w:spacing w:after="0" w:line="240" w:lineRule="auto"/>
        <w:rPr>
          <w:rFonts w:ascii="Arial" w:hAnsi="Arial" w:cs="Arial"/>
          <w:bCs/>
        </w:rPr>
      </w:pPr>
    </w:p>
    <w:p w14:paraId="6BB98469" w14:textId="77777777" w:rsidR="008D042C" w:rsidRDefault="008D042C" w:rsidP="00574F0E">
      <w:pPr>
        <w:spacing w:after="0" w:line="240" w:lineRule="auto"/>
        <w:rPr>
          <w:rFonts w:ascii="Arial" w:hAnsi="Arial" w:cs="Arial"/>
          <w:bCs/>
        </w:rPr>
      </w:pPr>
    </w:p>
    <w:p w14:paraId="4719AD93" w14:textId="77777777" w:rsidR="008D042C" w:rsidRDefault="008D042C" w:rsidP="00574F0E">
      <w:pPr>
        <w:spacing w:after="0" w:line="240" w:lineRule="auto"/>
        <w:rPr>
          <w:rFonts w:ascii="Arial" w:hAnsi="Arial" w:cs="Arial"/>
          <w:bCs/>
        </w:rPr>
      </w:pPr>
    </w:p>
    <w:p w14:paraId="24016FCD" w14:textId="4D785CB3" w:rsidR="00A338A4" w:rsidRDefault="00A338A4" w:rsidP="00574F0E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Nome e firma del </w:t>
      </w:r>
      <w:r w:rsidRPr="00A338A4">
        <w:rPr>
          <w:rFonts w:ascii="Arial" w:hAnsi="Arial" w:cs="Arial"/>
          <w:bCs/>
        </w:rPr>
        <w:t>legale rappresentante o soggetto legittimato</w:t>
      </w:r>
    </w:p>
    <w:p w14:paraId="1D890CE1" w14:textId="77777777" w:rsidR="00A338A4" w:rsidRDefault="00A338A4" w:rsidP="00574F0E">
      <w:pPr>
        <w:spacing w:after="0" w:line="240" w:lineRule="auto"/>
        <w:rPr>
          <w:rFonts w:ascii="Arial" w:hAnsi="Arial" w:cs="Arial"/>
          <w:bCs/>
        </w:rPr>
      </w:pPr>
    </w:p>
    <w:p w14:paraId="2DBFE304" w14:textId="3574CAAC" w:rsidR="00A338A4" w:rsidRPr="00526DAF" w:rsidRDefault="00A338A4" w:rsidP="00574F0E">
      <w:pPr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</w:t>
      </w:r>
    </w:p>
    <w:sectPr w:rsidR="00A338A4" w:rsidRPr="00526DAF" w:rsidSect="00123C39">
      <w:headerReference w:type="default" r:id="rId11"/>
      <w:footerReference w:type="default" r:id="rId12"/>
      <w:headerReference w:type="first" r:id="rId13"/>
      <w:pgSz w:w="11906" w:h="16838"/>
      <w:pgMar w:top="1417" w:right="1134" w:bottom="1843" w:left="1134" w:header="708" w:footer="6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D7C1A" w14:textId="77777777" w:rsidR="009F59EF" w:rsidRDefault="009F59EF">
      <w:pPr>
        <w:spacing w:after="0" w:line="240" w:lineRule="auto"/>
      </w:pPr>
      <w:r>
        <w:separator/>
      </w:r>
    </w:p>
  </w:endnote>
  <w:endnote w:type="continuationSeparator" w:id="0">
    <w:p w14:paraId="0C9BAEC6" w14:textId="77777777" w:rsidR="009F59EF" w:rsidRDefault="009F5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ex New Book">
    <w:altName w:val="Tahoma"/>
    <w:charset w:val="00"/>
    <w:family w:val="auto"/>
    <w:pitch w:val="variable"/>
    <w:sig w:usb0="A00000FF" w:usb1="5001606B" w:usb2="0000001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doni MT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D0BB8" w14:textId="54422D12" w:rsidR="00200330" w:rsidRDefault="00411E1A">
    <w:pPr>
      <w:pStyle w:val="Pidipagina"/>
      <w:jc w:val="right"/>
      <w:rPr>
        <w:b w:val="0"/>
        <w:sz w:val="20"/>
      </w:rPr>
    </w:pPr>
    <w:r>
      <w:rPr>
        <w:b w:val="0"/>
        <w:sz w:val="20"/>
      </w:rPr>
      <w:fldChar w:fldCharType="begin"/>
    </w:r>
    <w:r>
      <w:rPr>
        <w:b w:val="0"/>
        <w:sz w:val="20"/>
      </w:rPr>
      <w:instrText>PAGE   \* MERGEFORMAT</w:instrText>
    </w:r>
    <w:r>
      <w:rPr>
        <w:b w:val="0"/>
        <w:sz w:val="20"/>
      </w:rPr>
      <w:fldChar w:fldCharType="separate"/>
    </w:r>
    <w:r w:rsidR="00123C39">
      <w:rPr>
        <w:b w:val="0"/>
        <w:noProof/>
        <w:sz w:val="20"/>
      </w:rPr>
      <w:t>3</w:t>
    </w:r>
    <w:r>
      <w:rPr>
        <w:b w:val="0"/>
        <w:sz w:val="20"/>
      </w:rPr>
      <w:fldChar w:fldCharType="end"/>
    </w:r>
  </w:p>
  <w:p w14:paraId="1957762D" w14:textId="77777777" w:rsidR="00200330" w:rsidRDefault="00200330">
    <w:pPr>
      <w:pStyle w:val="Pidipagina"/>
      <w:jc w:val="center"/>
      <w:rPr>
        <w:rFonts w:ascii="Arial Narrow" w:hAnsi="Arial Narrow"/>
        <w:smallCaps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2DB77" w14:textId="77777777" w:rsidR="009F59EF" w:rsidRDefault="009F59EF">
      <w:pPr>
        <w:spacing w:after="0" w:line="240" w:lineRule="auto"/>
      </w:pPr>
      <w:r>
        <w:separator/>
      </w:r>
    </w:p>
  </w:footnote>
  <w:footnote w:type="continuationSeparator" w:id="0">
    <w:p w14:paraId="7AE82B81" w14:textId="77777777" w:rsidR="009F59EF" w:rsidRDefault="009F5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031134" w14:textId="02AD751A" w:rsidR="006C16F0" w:rsidRPr="005159E3" w:rsidRDefault="006C16F0" w:rsidP="006C16F0">
    <w:pPr>
      <w:jc w:val="center"/>
      <w:rPr>
        <w:rFonts w:ascii="Arial" w:hAnsi="Arial" w:cs="Arial"/>
        <w:b w:val="0"/>
        <w:sz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1725E" w14:textId="19329A4E" w:rsidR="005D09C9" w:rsidRDefault="00123C39" w:rsidP="00123C39">
    <w:pPr>
      <w:pStyle w:val="Intestazione"/>
      <w:tabs>
        <w:tab w:val="clear" w:pos="4819"/>
        <w:tab w:val="clear" w:pos="9638"/>
        <w:tab w:val="left" w:pos="3976"/>
      </w:tabs>
    </w:pPr>
    <w:r>
      <w:tab/>
    </w:r>
    <w:r>
      <w:rPr>
        <w:rFonts w:ascii="Bodoni MT" w:hAnsi="Bodoni MT"/>
        <w:noProof/>
        <w:lang w:eastAsia="it-IT"/>
      </w:rPr>
      <w:drawing>
        <wp:inline distT="0" distB="0" distL="0" distR="0" wp14:anchorId="45565630" wp14:editId="3B7B425B">
          <wp:extent cx="6120130" cy="1627505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FASC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627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94EE9"/>
    <w:multiLevelType w:val="hybridMultilevel"/>
    <w:tmpl w:val="E77E5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477FF"/>
    <w:multiLevelType w:val="multilevel"/>
    <w:tmpl w:val="86FCD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43336B"/>
    <w:multiLevelType w:val="hybridMultilevel"/>
    <w:tmpl w:val="A22C04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A5791"/>
    <w:multiLevelType w:val="hybridMultilevel"/>
    <w:tmpl w:val="4C609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AAD"/>
    <w:multiLevelType w:val="hybridMultilevel"/>
    <w:tmpl w:val="398E6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10433"/>
    <w:multiLevelType w:val="hybridMultilevel"/>
    <w:tmpl w:val="FF40F706"/>
    <w:lvl w:ilvl="0" w:tplc="843C981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E5CEA"/>
    <w:multiLevelType w:val="hybridMultilevel"/>
    <w:tmpl w:val="6BAC2E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A177A8"/>
    <w:multiLevelType w:val="hybridMultilevel"/>
    <w:tmpl w:val="766C7B30"/>
    <w:lvl w:ilvl="0" w:tplc="9F18FC52">
      <w:start w:val="1"/>
      <w:numFmt w:val="bullet"/>
      <w:lvlText w:val="•"/>
      <w:lvlJc w:val="left"/>
      <w:pPr>
        <w:ind w:left="142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69C12F2"/>
    <w:multiLevelType w:val="hybridMultilevel"/>
    <w:tmpl w:val="08F4B8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32DF6"/>
    <w:multiLevelType w:val="hybridMultilevel"/>
    <w:tmpl w:val="677A1B58"/>
    <w:lvl w:ilvl="0" w:tplc="29CCC6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60157"/>
    <w:multiLevelType w:val="hybridMultilevel"/>
    <w:tmpl w:val="2F2AA6F8"/>
    <w:lvl w:ilvl="0" w:tplc="936E4CDA">
      <w:start w:val="22"/>
      <w:numFmt w:val="bullet"/>
      <w:lvlText w:val="-"/>
      <w:lvlJc w:val="left"/>
      <w:pPr>
        <w:ind w:left="720" w:hanging="360"/>
      </w:pPr>
      <w:rPr>
        <w:rFonts w:ascii="Apex New Book" w:eastAsia="Times New Roman" w:hAnsi="Apex New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FB5B5C"/>
    <w:multiLevelType w:val="hybridMultilevel"/>
    <w:tmpl w:val="545A9B78"/>
    <w:lvl w:ilvl="0" w:tplc="A6E40956">
      <w:start w:val="1"/>
      <w:numFmt w:val="lowerLetter"/>
      <w:lvlText w:val="%1."/>
      <w:lvlJc w:val="left"/>
      <w:pPr>
        <w:tabs>
          <w:tab w:val="num" w:pos="773"/>
        </w:tabs>
        <w:ind w:left="7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93"/>
        </w:tabs>
        <w:ind w:left="1493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13"/>
        </w:tabs>
        <w:ind w:left="2213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33"/>
        </w:tabs>
        <w:ind w:left="2933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53"/>
        </w:tabs>
        <w:ind w:left="3653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73"/>
        </w:tabs>
        <w:ind w:left="4373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93"/>
        </w:tabs>
        <w:ind w:left="5093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13"/>
        </w:tabs>
        <w:ind w:left="5813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33"/>
        </w:tabs>
        <w:ind w:left="6533" w:hanging="180"/>
      </w:pPr>
    </w:lvl>
  </w:abstractNum>
  <w:abstractNum w:abstractNumId="12" w15:restartNumberingAfterBreak="0">
    <w:nsid w:val="23617189"/>
    <w:multiLevelType w:val="hybridMultilevel"/>
    <w:tmpl w:val="2848BE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E95497"/>
    <w:multiLevelType w:val="hybridMultilevel"/>
    <w:tmpl w:val="CCF4231E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-686"/>
        </w:tabs>
        <w:ind w:left="-68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4"/>
        </w:tabs>
        <w:ind w:left="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54"/>
        </w:tabs>
        <w:ind w:left="7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</w:abstractNum>
  <w:abstractNum w:abstractNumId="14" w15:restartNumberingAfterBreak="0">
    <w:nsid w:val="25A9022C"/>
    <w:multiLevelType w:val="hybridMultilevel"/>
    <w:tmpl w:val="1A2685DC"/>
    <w:lvl w:ilvl="0" w:tplc="D62036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6C2E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F68E5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0A5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CB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D87C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04D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C9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E633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72025BA"/>
    <w:multiLevelType w:val="hybridMultilevel"/>
    <w:tmpl w:val="12C0B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5A61C4"/>
    <w:multiLevelType w:val="hybridMultilevel"/>
    <w:tmpl w:val="C7D8523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0A1FE0"/>
    <w:multiLevelType w:val="hybridMultilevel"/>
    <w:tmpl w:val="5DE488EA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35DA2B85"/>
    <w:multiLevelType w:val="hybridMultilevel"/>
    <w:tmpl w:val="E0D25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220A2"/>
    <w:multiLevelType w:val="hybridMultilevel"/>
    <w:tmpl w:val="C9E6FE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253C21"/>
    <w:multiLevelType w:val="hybridMultilevel"/>
    <w:tmpl w:val="E8049028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3346CF8"/>
    <w:multiLevelType w:val="hybridMultilevel"/>
    <w:tmpl w:val="A80C4C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E85F7C"/>
    <w:multiLevelType w:val="hybridMultilevel"/>
    <w:tmpl w:val="3DC650F6"/>
    <w:lvl w:ilvl="0" w:tplc="7AF4825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C57792"/>
    <w:multiLevelType w:val="hybridMultilevel"/>
    <w:tmpl w:val="B742E230"/>
    <w:lvl w:ilvl="0" w:tplc="936E4CDA">
      <w:start w:val="2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pex New Book" w:eastAsia="Times New Roman" w:hAnsi="Apex New Book" w:cs="Times New Roman" w:hint="default"/>
      </w:rPr>
    </w:lvl>
    <w:lvl w:ilvl="1" w:tplc="895E5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4B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5E1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E0E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582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2A7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E29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B0A9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8E2449D"/>
    <w:multiLevelType w:val="hybridMultilevel"/>
    <w:tmpl w:val="A9269AFE"/>
    <w:lvl w:ilvl="0" w:tplc="1E783D8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EF6027A"/>
    <w:multiLevelType w:val="hybridMultilevel"/>
    <w:tmpl w:val="1430B57A"/>
    <w:lvl w:ilvl="0" w:tplc="454E182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C4D10"/>
    <w:multiLevelType w:val="hybridMultilevel"/>
    <w:tmpl w:val="50541C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B164C"/>
    <w:multiLevelType w:val="hybridMultilevel"/>
    <w:tmpl w:val="412C8340"/>
    <w:lvl w:ilvl="0" w:tplc="936E4CDA">
      <w:start w:val="22"/>
      <w:numFmt w:val="bullet"/>
      <w:lvlText w:val="-"/>
      <w:lvlJc w:val="left"/>
      <w:pPr>
        <w:ind w:left="720" w:hanging="360"/>
      </w:pPr>
      <w:rPr>
        <w:rFonts w:ascii="Apex New Book" w:eastAsia="Times New Roman" w:hAnsi="Apex New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5D138D"/>
    <w:multiLevelType w:val="hybridMultilevel"/>
    <w:tmpl w:val="CEF0841A"/>
    <w:lvl w:ilvl="0" w:tplc="ED40602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FB0212B"/>
    <w:multiLevelType w:val="hybridMultilevel"/>
    <w:tmpl w:val="4D9CE52C"/>
    <w:lvl w:ilvl="0" w:tplc="936E4CDA">
      <w:start w:val="22"/>
      <w:numFmt w:val="bullet"/>
      <w:lvlText w:val="-"/>
      <w:lvlJc w:val="left"/>
      <w:pPr>
        <w:ind w:left="360" w:hanging="360"/>
      </w:pPr>
      <w:rPr>
        <w:rFonts w:ascii="Apex New Book" w:eastAsia="Times New Roman" w:hAnsi="Apex New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0D46D0D"/>
    <w:multiLevelType w:val="hybridMultilevel"/>
    <w:tmpl w:val="D17AAB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A3E1B"/>
    <w:multiLevelType w:val="hybridMultilevel"/>
    <w:tmpl w:val="85A4670A"/>
    <w:lvl w:ilvl="0" w:tplc="936E4CDA">
      <w:start w:val="22"/>
      <w:numFmt w:val="bullet"/>
      <w:lvlText w:val="-"/>
      <w:lvlJc w:val="left"/>
      <w:pPr>
        <w:ind w:left="360" w:hanging="360"/>
      </w:pPr>
      <w:rPr>
        <w:rFonts w:ascii="Apex New Book" w:eastAsia="Times New Roman" w:hAnsi="Apex New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9340B9"/>
    <w:multiLevelType w:val="hybridMultilevel"/>
    <w:tmpl w:val="88F4A1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8142EE"/>
    <w:multiLevelType w:val="hybridMultilevel"/>
    <w:tmpl w:val="B9DA7A0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31360F5"/>
    <w:multiLevelType w:val="hybridMultilevel"/>
    <w:tmpl w:val="AF422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116CE5"/>
    <w:multiLevelType w:val="hybridMultilevel"/>
    <w:tmpl w:val="FECEAA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227405"/>
    <w:multiLevelType w:val="hybridMultilevel"/>
    <w:tmpl w:val="6EF29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F04FE6"/>
    <w:multiLevelType w:val="hybridMultilevel"/>
    <w:tmpl w:val="C252385A"/>
    <w:lvl w:ilvl="0" w:tplc="8988BAE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F0DBF"/>
    <w:multiLevelType w:val="hybridMultilevel"/>
    <w:tmpl w:val="1B9A45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9F1335"/>
    <w:multiLevelType w:val="hybridMultilevel"/>
    <w:tmpl w:val="0786F32C"/>
    <w:lvl w:ilvl="0" w:tplc="9F18FC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5E5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74B9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5E1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E0E4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582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2A73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E29A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B0A9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F7751CE"/>
    <w:multiLevelType w:val="hybridMultilevel"/>
    <w:tmpl w:val="A60A46A6"/>
    <w:lvl w:ilvl="0" w:tplc="7F52D3D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4"/>
  </w:num>
  <w:num w:numId="4">
    <w:abstractNumId w:val="11"/>
  </w:num>
  <w:num w:numId="5">
    <w:abstractNumId w:val="16"/>
  </w:num>
  <w:num w:numId="6">
    <w:abstractNumId w:val="13"/>
  </w:num>
  <w:num w:numId="7">
    <w:abstractNumId w:val="12"/>
  </w:num>
  <w:num w:numId="8">
    <w:abstractNumId w:val="20"/>
  </w:num>
  <w:num w:numId="9">
    <w:abstractNumId w:val="34"/>
  </w:num>
  <w:num w:numId="10">
    <w:abstractNumId w:val="39"/>
  </w:num>
  <w:num w:numId="11">
    <w:abstractNumId w:val="14"/>
  </w:num>
  <w:num w:numId="12">
    <w:abstractNumId w:val="19"/>
  </w:num>
  <w:num w:numId="13">
    <w:abstractNumId w:val="7"/>
  </w:num>
  <w:num w:numId="14">
    <w:abstractNumId w:val="35"/>
  </w:num>
  <w:num w:numId="15">
    <w:abstractNumId w:val="15"/>
  </w:num>
  <w:num w:numId="16">
    <w:abstractNumId w:val="10"/>
  </w:num>
  <w:num w:numId="17">
    <w:abstractNumId w:val="21"/>
  </w:num>
  <w:num w:numId="18">
    <w:abstractNumId w:val="31"/>
  </w:num>
  <w:num w:numId="19">
    <w:abstractNumId w:val="23"/>
  </w:num>
  <w:num w:numId="20">
    <w:abstractNumId w:val="1"/>
  </w:num>
  <w:num w:numId="21">
    <w:abstractNumId w:val="27"/>
  </w:num>
  <w:num w:numId="22">
    <w:abstractNumId w:val="29"/>
  </w:num>
  <w:num w:numId="23">
    <w:abstractNumId w:val="5"/>
  </w:num>
  <w:num w:numId="24">
    <w:abstractNumId w:val="9"/>
  </w:num>
  <w:num w:numId="25">
    <w:abstractNumId w:val="0"/>
  </w:num>
  <w:num w:numId="26">
    <w:abstractNumId w:val="6"/>
  </w:num>
  <w:num w:numId="27">
    <w:abstractNumId w:val="4"/>
  </w:num>
  <w:num w:numId="28">
    <w:abstractNumId w:val="17"/>
  </w:num>
  <w:num w:numId="29">
    <w:abstractNumId w:val="26"/>
  </w:num>
  <w:num w:numId="30">
    <w:abstractNumId w:val="36"/>
  </w:num>
  <w:num w:numId="31">
    <w:abstractNumId w:val="3"/>
  </w:num>
  <w:num w:numId="32">
    <w:abstractNumId w:val="38"/>
  </w:num>
  <w:num w:numId="33">
    <w:abstractNumId w:val="2"/>
  </w:num>
  <w:num w:numId="34">
    <w:abstractNumId w:val="33"/>
  </w:num>
  <w:num w:numId="35">
    <w:abstractNumId w:val="25"/>
  </w:num>
  <w:num w:numId="36">
    <w:abstractNumId w:val="22"/>
  </w:num>
  <w:num w:numId="37">
    <w:abstractNumId w:val="30"/>
  </w:num>
  <w:num w:numId="38">
    <w:abstractNumId w:val="37"/>
  </w:num>
  <w:num w:numId="39">
    <w:abstractNumId w:val="18"/>
  </w:num>
  <w:num w:numId="40">
    <w:abstractNumId w:val="8"/>
  </w:num>
  <w:num w:numId="41">
    <w:abstractNumId w:val="32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08"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330"/>
    <w:rsid w:val="00006DC7"/>
    <w:rsid w:val="00017E65"/>
    <w:rsid w:val="00037B8D"/>
    <w:rsid w:val="00050823"/>
    <w:rsid w:val="000807A8"/>
    <w:rsid w:val="000A5A4E"/>
    <w:rsid w:val="000E6E2D"/>
    <w:rsid w:val="00123C39"/>
    <w:rsid w:val="00141646"/>
    <w:rsid w:val="0014471B"/>
    <w:rsid w:val="0018230E"/>
    <w:rsid w:val="001B6B81"/>
    <w:rsid w:val="00200330"/>
    <w:rsid w:val="0027075D"/>
    <w:rsid w:val="002A04D4"/>
    <w:rsid w:val="002C5ED8"/>
    <w:rsid w:val="002E1CC8"/>
    <w:rsid w:val="002E5163"/>
    <w:rsid w:val="002E7CDE"/>
    <w:rsid w:val="00302C32"/>
    <w:rsid w:val="00316735"/>
    <w:rsid w:val="00394048"/>
    <w:rsid w:val="00394271"/>
    <w:rsid w:val="003B38F7"/>
    <w:rsid w:val="003C19EB"/>
    <w:rsid w:val="003C2332"/>
    <w:rsid w:val="003D00F7"/>
    <w:rsid w:val="003D4C5F"/>
    <w:rsid w:val="00411E1A"/>
    <w:rsid w:val="004207C5"/>
    <w:rsid w:val="0044702C"/>
    <w:rsid w:val="0044737C"/>
    <w:rsid w:val="00495FAB"/>
    <w:rsid w:val="00497224"/>
    <w:rsid w:val="00497A28"/>
    <w:rsid w:val="004A1464"/>
    <w:rsid w:val="004D321C"/>
    <w:rsid w:val="004D5852"/>
    <w:rsid w:val="00526DAF"/>
    <w:rsid w:val="005351C9"/>
    <w:rsid w:val="0054091A"/>
    <w:rsid w:val="00543739"/>
    <w:rsid w:val="00551855"/>
    <w:rsid w:val="00555F09"/>
    <w:rsid w:val="00574F0E"/>
    <w:rsid w:val="00575D52"/>
    <w:rsid w:val="00590590"/>
    <w:rsid w:val="00597934"/>
    <w:rsid w:val="005D09C9"/>
    <w:rsid w:val="005D54A8"/>
    <w:rsid w:val="00644260"/>
    <w:rsid w:val="00645947"/>
    <w:rsid w:val="00660B80"/>
    <w:rsid w:val="00697099"/>
    <w:rsid w:val="006A0191"/>
    <w:rsid w:val="006B3EA7"/>
    <w:rsid w:val="006C16F0"/>
    <w:rsid w:val="006C17F4"/>
    <w:rsid w:val="006E68AF"/>
    <w:rsid w:val="00722503"/>
    <w:rsid w:val="00735F43"/>
    <w:rsid w:val="007469A6"/>
    <w:rsid w:val="0074735C"/>
    <w:rsid w:val="00784469"/>
    <w:rsid w:val="007869F5"/>
    <w:rsid w:val="007A4AC6"/>
    <w:rsid w:val="007A754E"/>
    <w:rsid w:val="007E2035"/>
    <w:rsid w:val="007E69D7"/>
    <w:rsid w:val="0081276A"/>
    <w:rsid w:val="008527BB"/>
    <w:rsid w:val="00882278"/>
    <w:rsid w:val="00897DB2"/>
    <w:rsid w:val="008D042C"/>
    <w:rsid w:val="008D5A38"/>
    <w:rsid w:val="008E250F"/>
    <w:rsid w:val="008E78FD"/>
    <w:rsid w:val="00910EE4"/>
    <w:rsid w:val="00931223"/>
    <w:rsid w:val="00965BDA"/>
    <w:rsid w:val="00991752"/>
    <w:rsid w:val="009A57E4"/>
    <w:rsid w:val="009B2DB0"/>
    <w:rsid w:val="009D324D"/>
    <w:rsid w:val="009D4DD7"/>
    <w:rsid w:val="009F467C"/>
    <w:rsid w:val="009F59EF"/>
    <w:rsid w:val="00A338A4"/>
    <w:rsid w:val="00A422E1"/>
    <w:rsid w:val="00A56673"/>
    <w:rsid w:val="00A56765"/>
    <w:rsid w:val="00A91E3C"/>
    <w:rsid w:val="00AA3F62"/>
    <w:rsid w:val="00AA4350"/>
    <w:rsid w:val="00AA6EE5"/>
    <w:rsid w:val="00AD070E"/>
    <w:rsid w:val="00AF073D"/>
    <w:rsid w:val="00B02EC9"/>
    <w:rsid w:val="00B1604D"/>
    <w:rsid w:val="00B357D5"/>
    <w:rsid w:val="00BA05CA"/>
    <w:rsid w:val="00BB1DE1"/>
    <w:rsid w:val="00BE43A1"/>
    <w:rsid w:val="00BF22E9"/>
    <w:rsid w:val="00C00585"/>
    <w:rsid w:val="00C131A6"/>
    <w:rsid w:val="00C21877"/>
    <w:rsid w:val="00C362A2"/>
    <w:rsid w:val="00C370AD"/>
    <w:rsid w:val="00C57A55"/>
    <w:rsid w:val="00C66FD6"/>
    <w:rsid w:val="00CF52AD"/>
    <w:rsid w:val="00D17235"/>
    <w:rsid w:val="00D244B2"/>
    <w:rsid w:val="00D2651C"/>
    <w:rsid w:val="00D5457E"/>
    <w:rsid w:val="00D64A10"/>
    <w:rsid w:val="00D911DD"/>
    <w:rsid w:val="00D917AA"/>
    <w:rsid w:val="00D94653"/>
    <w:rsid w:val="00D96DE5"/>
    <w:rsid w:val="00DA380B"/>
    <w:rsid w:val="00DC2D54"/>
    <w:rsid w:val="00DE215A"/>
    <w:rsid w:val="00DF0B07"/>
    <w:rsid w:val="00E03C3D"/>
    <w:rsid w:val="00E54250"/>
    <w:rsid w:val="00E7382C"/>
    <w:rsid w:val="00E93339"/>
    <w:rsid w:val="00EA6A60"/>
    <w:rsid w:val="00EC2AD8"/>
    <w:rsid w:val="00EC495A"/>
    <w:rsid w:val="00EC75DC"/>
    <w:rsid w:val="00F00B41"/>
    <w:rsid w:val="00F1317C"/>
    <w:rsid w:val="00F23B14"/>
    <w:rsid w:val="00FD7E55"/>
    <w:rsid w:val="00FE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82A6E0E"/>
  <w15:docId w15:val="{B54F4CC5-C90E-4A2A-A3D8-A52C9BC2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="Calibri" w:hAnsi="Verdan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b/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keepLines/>
      <w:spacing w:before="480" w:after="0"/>
      <w:outlineLvl w:val="0"/>
    </w:pPr>
    <w:rPr>
      <w:rFonts w:ascii="Cambria" w:eastAsia="Times New Roman" w:hAnsi="Cambria"/>
      <w:b w:val="0"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spacing w:before="240" w:after="60"/>
      <w:outlineLvl w:val="1"/>
    </w:pPr>
    <w:rPr>
      <w:rFonts w:ascii="Cambria" w:eastAsia="Times New Roman" w:hAnsi="Cambria"/>
      <w:bCs/>
      <w:i/>
      <w:iCs/>
      <w:sz w:val="28"/>
      <w:szCs w:val="28"/>
      <w:lang w:val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spacing w:before="240" w:after="60"/>
      <w:outlineLvl w:val="2"/>
    </w:pPr>
    <w:rPr>
      <w:rFonts w:ascii="Cambria" w:eastAsia="Times New Roman" w:hAnsi="Cambria"/>
      <w:bCs/>
      <w:sz w:val="26"/>
      <w:szCs w:val="26"/>
      <w:lang w:val="x-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Cs/>
      <w:sz w:val="28"/>
      <w:szCs w:val="28"/>
      <w:lang w:val="x-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spacing w:before="240" w:after="60"/>
      <w:outlineLvl w:val="4"/>
    </w:pPr>
    <w:rPr>
      <w:rFonts w:ascii="Calibri" w:eastAsia="Times New Roman" w:hAnsi="Calibri"/>
      <w:bCs/>
      <w:i/>
      <w:iCs/>
      <w:sz w:val="26"/>
      <w:szCs w:val="26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rPr>
      <w:rFonts w:ascii="Cambria" w:eastAsia="Times New Roman" w:hAnsi="Cambria" w:cs="Times New Roman"/>
      <w:b w:val="0"/>
      <w:bCs/>
      <w:color w:val="365F91"/>
      <w:sz w:val="28"/>
      <w:szCs w:val="28"/>
    </w:rPr>
  </w:style>
  <w:style w:type="paragraph" w:styleId="Nessunaspaziatura">
    <w:name w:val="No Spacing"/>
    <w:qFormat/>
    <w:rPr>
      <w:rFonts w:ascii="Calibri" w:eastAsia="Times New Roman" w:hAnsi="Calibri"/>
      <w:sz w:val="22"/>
      <w:szCs w:val="22"/>
      <w:lang w:eastAsia="en-US"/>
    </w:rPr>
  </w:style>
  <w:style w:type="character" w:customStyle="1" w:styleId="NessunaspaziaturaCarattere">
    <w:name w:val="Nessuna spaziatura Carattere"/>
    <w:rPr>
      <w:rFonts w:ascii="Calibri" w:eastAsia="Times New Roman" w:hAnsi="Calibri" w:cs="Times New Roman"/>
      <w:noProof w:val="0"/>
      <w:sz w:val="22"/>
      <w:szCs w:val="22"/>
      <w:lang w:val="it-IT" w:eastAsia="en-US" w:bidi="ar-SA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semiHidden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uiPriority w:val="99"/>
    <w:rPr>
      <w:rFonts w:eastAsia="Calibri"/>
    </w:rPr>
  </w:style>
  <w:style w:type="character" w:styleId="Collegamentoipertestuale">
    <w:name w:val="Hyperlink"/>
    <w:unhideWhenUsed/>
    <w:rPr>
      <w:color w:val="0000FF"/>
      <w:u w:val="single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semiHidden/>
    <w:pPr>
      <w:spacing w:after="0" w:line="240" w:lineRule="auto"/>
    </w:pPr>
    <w:rPr>
      <w:rFonts w:ascii="Arial" w:eastAsia="Times New Roman" w:hAnsi="Arial"/>
      <w:szCs w:val="20"/>
      <w:lang w:val="x-none" w:eastAsia="x-none"/>
    </w:rPr>
  </w:style>
  <w:style w:type="character" w:customStyle="1" w:styleId="CorpotestoCarattere">
    <w:name w:val="Corpo testo Carattere"/>
    <w:link w:val="Corpotesto"/>
    <w:semiHidden/>
    <w:rPr>
      <w:rFonts w:ascii="Arial" w:eastAsia="Times New Roman" w:hAnsi="Arial"/>
      <w:b/>
      <w:sz w:val="24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pPr>
      <w:spacing w:after="120"/>
    </w:pPr>
    <w:rPr>
      <w:sz w:val="16"/>
      <w:szCs w:val="16"/>
      <w:lang w:val="x-none"/>
    </w:rPr>
  </w:style>
  <w:style w:type="character" w:customStyle="1" w:styleId="Corpodeltesto3Carattere">
    <w:name w:val="Corpo del testo 3 Carattere"/>
    <w:link w:val="Corpodeltesto3"/>
    <w:uiPriority w:val="99"/>
    <w:semiHidden/>
    <w:rPr>
      <w:b/>
      <w:sz w:val="16"/>
      <w:szCs w:val="16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Pr>
      <w:b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pPr>
      <w:spacing w:after="0" w:line="240" w:lineRule="auto"/>
      <w:ind w:left="720"/>
    </w:pPr>
    <w:rPr>
      <w:rFonts w:ascii="Calibri" w:hAnsi="Calibri"/>
      <w:b w:val="0"/>
      <w:sz w:val="22"/>
      <w:szCs w:val="22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b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semiHidden/>
    <w:pPr>
      <w:widowControl w:val="0"/>
      <w:spacing w:before="40" w:after="0" w:line="320" w:lineRule="atLeast"/>
    </w:pPr>
    <w:rPr>
      <w:rFonts w:ascii="Apex New Book" w:eastAsia="Times New Roman" w:hAnsi="Apex New Book"/>
      <w:b w:val="0"/>
      <w:sz w:val="20"/>
      <w:szCs w:val="20"/>
      <w:lang w:val="x-none" w:eastAsia="x-none"/>
    </w:rPr>
  </w:style>
  <w:style w:type="character" w:customStyle="1" w:styleId="TestonotaapidipaginaCarattere">
    <w:name w:val="Testo nota a piè di pagina Carattere"/>
    <w:link w:val="Testonotaapidipagina"/>
    <w:semiHidden/>
    <w:rPr>
      <w:rFonts w:ascii="Apex New Book" w:eastAsia="Times New Roman" w:hAnsi="Apex New Book"/>
    </w:rPr>
  </w:style>
  <w:style w:type="character" w:styleId="Rimandonotaapidipagina">
    <w:name w:val="footnote reference"/>
    <w:semiHidden/>
    <w:rPr>
      <w:vertAlign w:val="superscript"/>
    </w:r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Pr>
      <w:sz w:val="20"/>
      <w:szCs w:val="20"/>
      <w:lang w:val="x-none"/>
    </w:rPr>
  </w:style>
  <w:style w:type="character" w:customStyle="1" w:styleId="TestocommentoCarattere">
    <w:name w:val="Testo commento Carattere"/>
    <w:link w:val="Testocommento"/>
    <w:rPr>
      <w:b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Pr>
      <w:bCs/>
    </w:rPr>
  </w:style>
  <w:style w:type="character" w:customStyle="1" w:styleId="SoggettocommentoCarattere">
    <w:name w:val="Soggetto commento Carattere"/>
    <w:link w:val="Soggettocommento"/>
    <w:uiPriority w:val="99"/>
    <w:semiHidden/>
    <w:rPr>
      <w:b/>
      <w:bCs/>
      <w:lang w:eastAsia="en-US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ormaleWeb">
    <w:name w:val="Normal (Web)"/>
    <w:basedOn w:val="Normal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b w:val="0"/>
      <w:lang w:val="fr-CH"/>
    </w:rPr>
  </w:style>
  <w:style w:type="paragraph" w:customStyle="1" w:styleId="BodyText21">
    <w:name w:val="Body Text 21"/>
    <w:basedOn w:val="Normale"/>
    <w:pPr>
      <w:spacing w:after="0" w:line="240" w:lineRule="auto"/>
      <w:jc w:val="both"/>
    </w:pPr>
    <w:rPr>
      <w:rFonts w:ascii="Arial" w:eastAsia="Times New Roman" w:hAnsi="Arial"/>
      <w:b w:val="0"/>
      <w:szCs w:val="20"/>
      <w:lang w:eastAsia="it-IT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Revisione">
    <w:name w:val="Revision"/>
    <w:hidden/>
    <w:uiPriority w:val="99"/>
    <w:semiHidden/>
    <w:rPr>
      <w:b/>
      <w:sz w:val="24"/>
      <w:szCs w:val="24"/>
      <w:lang w:eastAsia="en-US"/>
    </w:rPr>
  </w:style>
  <w:style w:type="paragraph" w:customStyle="1" w:styleId="Testo">
    <w:name w:val="Testo"/>
    <w:basedOn w:val="Normale"/>
    <w:rsid w:val="00E03C3D"/>
    <w:pPr>
      <w:suppressAutoHyphens/>
      <w:spacing w:after="60" w:line="264" w:lineRule="auto"/>
      <w:ind w:left="709"/>
      <w:jc w:val="both"/>
    </w:pPr>
    <w:rPr>
      <w:rFonts w:ascii="Arial" w:eastAsia="Times New Roman" w:hAnsi="Arial" w:cs="Arial"/>
      <w:b w:val="0"/>
      <w:sz w:val="20"/>
      <w:lang w:eastAsia="ar-SA"/>
    </w:rPr>
  </w:style>
  <w:style w:type="table" w:styleId="Grigliatabella">
    <w:name w:val="Table Grid"/>
    <w:basedOn w:val="Tabellanormale"/>
    <w:uiPriority w:val="59"/>
    <w:rsid w:val="003942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9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54756217EAB14F8107886D0A585422" ma:contentTypeVersion="10" ma:contentTypeDescription="Creare un nuovo documento." ma:contentTypeScope="" ma:versionID="84b4692ef975de3b4ecc3991c62506fd">
  <xsd:schema xmlns:xsd="http://www.w3.org/2001/XMLSchema" xmlns:xs="http://www.w3.org/2001/XMLSchema" xmlns:p="http://schemas.microsoft.com/office/2006/metadata/properties" xmlns:ns2="ccb6ff6a-8e59-4115-9dd6-929a495151db" xmlns:ns3="2aae1fea-1f4b-4aa5-bbf1-7b140c045620" targetNamespace="http://schemas.microsoft.com/office/2006/metadata/properties" ma:root="true" ma:fieldsID="896ecc3f05a511deb9cf8a3c81567dd1" ns2:_="" ns3:_="">
    <xsd:import namespace="ccb6ff6a-8e59-4115-9dd6-929a495151db"/>
    <xsd:import namespace="2aae1fea-1f4b-4aa5-bbf1-7b140c04562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b6ff6a-8e59-4115-9dd6-929a495151d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e1fea-1f4b-4aa5-bbf1-7b140c0456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16CC9-D722-4771-8728-339E764226AC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ccb6ff6a-8e59-4115-9dd6-929a495151db"/>
    <ds:schemaRef ds:uri="http://purl.org/dc/elements/1.1/"/>
    <ds:schemaRef ds:uri="http://schemas.microsoft.com/office/2006/metadata/properties"/>
    <ds:schemaRef ds:uri="2aae1fea-1f4b-4aa5-bbf1-7b140c045620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BF4EFFF-8BAF-407E-9452-62F2152130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D8CA91-F2D3-4646-89BB-9BF10E559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b6ff6a-8e59-4115-9dd6-929a495151db"/>
    <ds:schemaRef ds:uri="2aae1fea-1f4b-4aa5-bbf1-7b140c0456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E3772AD-8CC9-46FE-A7BD-5E2D1C91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491</Words>
  <Characters>2799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3284</CharactersWithSpaces>
  <SharedDoc>false</SharedDoc>
  <HLinks>
    <vt:vector size="24" baseType="variant">
      <vt:variant>
        <vt:i4>83</vt:i4>
      </vt:variant>
      <vt:variant>
        <vt:i4>9</vt:i4>
      </vt:variant>
      <vt:variant>
        <vt:i4>0</vt:i4>
      </vt:variant>
      <vt:variant>
        <vt:i4>5</vt:i4>
      </vt:variant>
      <vt:variant>
        <vt:lpwstr>http://www.fondopensionefopen.it/</vt:lpwstr>
      </vt:variant>
      <vt:variant>
        <vt:lpwstr/>
      </vt:variant>
      <vt:variant>
        <vt:i4>5898301</vt:i4>
      </vt:variant>
      <vt:variant>
        <vt:i4>6</vt:i4>
      </vt:variant>
      <vt:variant>
        <vt:i4>0</vt:i4>
      </vt:variant>
      <vt:variant>
        <vt:i4>5</vt:i4>
      </vt:variant>
      <vt:variant>
        <vt:lpwstr>mailto:marco.lega@fondopensionefopen.it</vt:lpwstr>
      </vt:variant>
      <vt:variant>
        <vt:lpwstr/>
      </vt:variant>
      <vt:variant>
        <vt:i4>2949120</vt:i4>
      </vt:variant>
      <vt:variant>
        <vt:i4>3</vt:i4>
      </vt:variant>
      <vt:variant>
        <vt:i4>0</vt:i4>
      </vt:variant>
      <vt:variant>
        <vt:i4>5</vt:i4>
      </vt:variant>
      <vt:variant>
        <vt:lpwstr>mailto:selezionegestori@fondopensionefopen.it</vt:lpwstr>
      </vt:variant>
      <vt:variant>
        <vt:lpwstr/>
      </vt:variant>
      <vt:variant>
        <vt:i4>2949120</vt:i4>
      </vt:variant>
      <vt:variant>
        <vt:i4>0</vt:i4>
      </vt:variant>
      <vt:variant>
        <vt:i4>0</vt:i4>
      </vt:variant>
      <vt:variant>
        <vt:i4>5</vt:i4>
      </vt:variant>
      <vt:variant>
        <vt:lpwstr>mailto:selezionegestori@fondopensionefopen.it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prometeia</dc:creator>
  <cp:keywords/>
  <dc:description/>
  <cp:lastModifiedBy>Paolo Demarcellis</cp:lastModifiedBy>
  <cp:revision>15</cp:revision>
  <cp:lastPrinted>2021-06-16T13:40:00Z</cp:lastPrinted>
  <dcterms:created xsi:type="dcterms:W3CDTF">2021-05-12T14:29:00Z</dcterms:created>
  <dcterms:modified xsi:type="dcterms:W3CDTF">2021-06-30T13:07:00Z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8bc3e723-6de9-4b88-94da-e2528423657b</vt:lpwstr>
  </property>
  <property fmtid="{D5CDD505-2E9C-101B-9397-08002B2CF9AE}" pid="3" name="ContentTypeId">
    <vt:lpwstr>0x010100AD54756217EAB14F8107886D0A585422</vt:lpwstr>
  </property>
</Properties>
</file>